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E819A8" w:rsidP="00B4122F">
      <w:r>
        <w:t xml:space="preserve"> </w:t>
      </w:r>
    </w:p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175B3A">
        <w:trPr>
          <w:trHeight w:val="620"/>
        </w:trPr>
        <w:tc>
          <w:tcPr>
            <w:tcW w:w="5863" w:type="dxa"/>
          </w:tcPr>
          <w:p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7A1DA4">
              <w:rPr>
                <w:b/>
                <w:sz w:val="20"/>
              </w:rPr>
              <w:t>REPORT, MARCH 2021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0083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8F76CF" w:rsidRPr="00256754" w:rsidRDefault="008F76CF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B4122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</w:p>
    <w:p w:rsidR="00076E61" w:rsidRDefault="00490083" w:rsidP="0067591F">
      <w:pPr>
        <w:rPr>
          <w:rFonts w:cs="Arial"/>
        </w:rPr>
      </w:pPr>
      <w:r w:rsidRPr="00490083">
        <w:rPr>
          <w:b/>
          <w:noProof/>
          <w:sz w:val="28"/>
          <w:szCs w:val="28"/>
          <w:lang w:val="en-US"/>
        </w:rPr>
        <w:pict>
          <v:shape id="_x0000_s1027" type="#_x0000_t202" style="position:absolute;margin-left:-44.4pt;margin-top:5.7pt;width:117pt;height:18pt;z-index:251661312" wrapcoords="-150 0 -150 20700 21600 20700 21600 0 -150 0" stroked="f">
            <v:textbox style="mso-next-textbox:#_x0000_s1027">
              <w:txbxContent>
                <w:p w:rsidR="008F76CF" w:rsidRPr="00642379" w:rsidRDefault="008F76CF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Style w:val="TableGrid"/>
        <w:tblW w:w="11610" w:type="dxa"/>
        <w:tblInd w:w="-1062" w:type="dxa"/>
        <w:tblLayout w:type="fixed"/>
        <w:tblLook w:val="04A0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:rsidTr="0049188A">
        <w:tc>
          <w:tcPr>
            <w:tcW w:w="2939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3F1626" w:rsidRPr="00593FE0" w:rsidRDefault="00E62CB4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Mar </w:t>
            </w:r>
            <w:r w:rsidR="009E534A">
              <w:rPr>
                <w:rFonts w:asciiTheme="minorHAnsi" w:hAnsiTheme="minorHAnsi" w:cs="Arial"/>
                <w:sz w:val="16"/>
                <w:szCs w:val="16"/>
              </w:rPr>
              <w:t>20</w:t>
            </w:r>
            <w:r w:rsidR="0014121B">
              <w:rPr>
                <w:rFonts w:asciiTheme="minorHAnsi" w:hAnsiTheme="minorHAnsi" w:cs="Arial"/>
                <w:sz w:val="16"/>
                <w:szCs w:val="16"/>
              </w:rPr>
              <w:t>20</w:t>
            </w:r>
          </w:p>
        </w:tc>
        <w:tc>
          <w:tcPr>
            <w:tcW w:w="720" w:type="dxa"/>
          </w:tcPr>
          <w:p w:rsidR="003F1626" w:rsidRPr="00593FE0" w:rsidRDefault="00E62CB4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Oct</w:t>
            </w:r>
            <w:r w:rsidR="00D93AA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</w:t>
            </w:r>
            <w:r w:rsidR="00840851">
              <w:rPr>
                <w:rFonts w:asciiTheme="minorHAnsi" w:hAnsiTheme="minorHAnsi" w:cs="Arial"/>
                <w:sz w:val="16"/>
                <w:szCs w:val="16"/>
              </w:rPr>
              <w:t>20</w:t>
            </w:r>
          </w:p>
        </w:tc>
        <w:tc>
          <w:tcPr>
            <w:tcW w:w="720" w:type="dxa"/>
          </w:tcPr>
          <w:p w:rsidR="00A768E9" w:rsidRPr="00593FE0" w:rsidRDefault="00E62CB4" w:rsidP="0084085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Nov</w:t>
            </w:r>
            <w:r w:rsidR="00840851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720" w:type="dxa"/>
          </w:tcPr>
          <w:p w:rsidR="00A768E9" w:rsidRPr="00593FE0" w:rsidRDefault="00E62CB4" w:rsidP="0084085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  <w:r w:rsidR="00840851">
              <w:rPr>
                <w:rFonts w:asciiTheme="minorHAnsi" w:hAnsiTheme="minorHAnsi" w:cs="Arial"/>
                <w:sz w:val="16"/>
                <w:szCs w:val="16"/>
              </w:rPr>
              <w:t xml:space="preserve">   2020</w:t>
            </w:r>
          </w:p>
        </w:tc>
        <w:tc>
          <w:tcPr>
            <w:tcW w:w="720" w:type="dxa"/>
          </w:tcPr>
          <w:p w:rsidR="003F1626" w:rsidRPr="00593FE0" w:rsidRDefault="00E62CB4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Jan</w:t>
            </w:r>
            <w:r w:rsidR="00D93AA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>202</w:t>
            </w: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3F1626" w:rsidRDefault="00E62CB4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Feb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</w:t>
            </w:r>
            <w:r w:rsidR="00E62CB4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F1626" w:rsidRDefault="00E62CB4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Mar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</w:t>
            </w:r>
            <w:r w:rsidR="00E62CB4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A72E1">
              <w:rPr>
                <w:rFonts w:asciiTheme="minorHAnsi" w:hAnsiTheme="minorHAnsi" w:cs="Arial"/>
                <w:sz w:val="16"/>
                <w:szCs w:val="16"/>
              </w:rPr>
              <w:t>4th</w:t>
            </w:r>
            <w:r w:rsidR="00C35F47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 xml:space="preserve">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1038" w:type="dxa"/>
          </w:tcPr>
          <w:p w:rsidR="003F1626" w:rsidRDefault="000A72E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1</w:t>
            </w:r>
            <w:r w:rsidRPr="000A72E1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</w:t>
            </w:r>
            <w:r w:rsidR="003354E8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852" w:type="dxa"/>
          </w:tcPr>
          <w:p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116.36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0.842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3.75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8.7879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2.65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7.33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20.68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93.559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111.43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0.64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3746ED">
            <w:pPr>
              <w:tabs>
                <w:tab w:val="left" w:pos="1490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126.46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127.60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128.57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6.54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10.83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123.68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128.47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3.77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7.53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118.20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1.72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1.72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707C71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of </w:t>
            </w:r>
            <w:r w:rsidR="009A67F8"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103.74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111.05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5.54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9.18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109.35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3.35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1.69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5.09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112.06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112.36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112.65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122.54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129.79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137.52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15.66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35.39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707C71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of </w:t>
            </w:r>
            <w:r w:rsidR="009A67F8"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137.14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146.38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147.75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38.89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42.75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109.11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109.52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1.59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3.54</w:t>
            </w:r>
          </w:p>
        </w:tc>
      </w:tr>
      <w:tr w:rsidR="009A67F8" w:rsidRPr="00644ADC" w:rsidTr="0049188A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644ADC" w:rsidTr="00193E9A">
        <w:tc>
          <w:tcPr>
            <w:tcW w:w="2939" w:type="dxa"/>
            <w:shd w:val="clear" w:color="auto" w:fill="auto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9A67F8" w:rsidRPr="00593FE0" w:rsidTr="00193E9A">
        <w:tc>
          <w:tcPr>
            <w:tcW w:w="2939" w:type="dxa"/>
            <w:shd w:val="clear" w:color="auto" w:fill="auto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 except motor vehicle Index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9A67F8" w:rsidRPr="00593FE0" w:rsidRDefault="009A67F8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197.09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238.31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238.31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44.08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52.90</w:t>
            </w:r>
          </w:p>
        </w:tc>
      </w:tr>
      <w:tr w:rsidR="009A67F8" w:rsidRPr="00593FE0" w:rsidTr="004C70F4">
        <w:tc>
          <w:tcPr>
            <w:tcW w:w="2939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9A67F8" w:rsidRPr="00593FE0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110.59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111.21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111.27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852" w:type="dxa"/>
            <w:vAlign w:val="bottom"/>
          </w:tcPr>
          <w:p w:rsidR="009A67F8" w:rsidRDefault="00404C9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2.45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113.16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116.36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117.32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3.75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8.79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0.027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0.029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2.7618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0.8284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1.1317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2.65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6.94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101.90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101.90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101.90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115.37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115.43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115.49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121.14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122.81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125.30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6.63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12.46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125.39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134.28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134.28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12.73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15.28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1.92</w:t>
            </w:r>
          </w:p>
        </w:tc>
      </w:tr>
      <w:tr w:rsidR="009A67F8" w:rsidRPr="00593FE0" w:rsidTr="0049188A">
        <w:tc>
          <w:tcPr>
            <w:tcW w:w="2939" w:type="dxa"/>
          </w:tcPr>
          <w:p w:rsidR="009A67F8" w:rsidRPr="00363AAF" w:rsidRDefault="009A67F8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:rsidR="009A67F8" w:rsidRPr="00363AAF" w:rsidRDefault="009A67F8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109.29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9A67F8" w:rsidRDefault="009A67F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117.44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9A67F8" w:rsidRDefault="009A67F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FD3BBB" w:rsidRPr="00FE6EBF" w:rsidRDefault="00FD3BBB" w:rsidP="0067591F">
      <w:pPr>
        <w:rPr>
          <w:rFonts w:cs="Arial"/>
          <w:sz w:val="24"/>
          <w:szCs w:val="24"/>
        </w:rPr>
      </w:pPr>
    </w:p>
    <w:p w:rsidR="005562B3" w:rsidRPr="001C5FF0" w:rsidRDefault="00CB2530" w:rsidP="00C674DD">
      <w:pPr>
        <w:rPr>
          <w:rFonts w:asciiTheme="minorHAnsi" w:hAnsiTheme="minorHAnsi" w:cs="Arial"/>
          <w:b/>
          <w:szCs w:val="22"/>
        </w:rPr>
      </w:pPr>
      <w:r w:rsidRPr="001C5FF0">
        <w:rPr>
          <w:rFonts w:asciiTheme="minorHAnsi" w:hAnsiTheme="minorHAnsi" w:cstheme="minorHAnsi"/>
          <w:szCs w:val="22"/>
        </w:rPr>
        <w:t xml:space="preserve">The producer price </w:t>
      </w:r>
      <w:r w:rsidR="00EB538A" w:rsidRPr="001C5FF0">
        <w:rPr>
          <w:rFonts w:asciiTheme="minorHAnsi" w:hAnsiTheme="minorHAnsi" w:cstheme="minorHAnsi"/>
          <w:szCs w:val="22"/>
        </w:rPr>
        <w:t>Index (PPI) Basket measured on quarterly basis recor</w:t>
      </w:r>
      <w:r w:rsidR="006D5AAD" w:rsidRPr="001C5FF0">
        <w:rPr>
          <w:rFonts w:asciiTheme="minorHAnsi" w:hAnsiTheme="minorHAnsi" w:cstheme="minorHAnsi"/>
          <w:szCs w:val="22"/>
        </w:rPr>
        <w:t>ded an infla</w:t>
      </w:r>
      <w:r w:rsidR="0063404E" w:rsidRPr="001C5FF0">
        <w:rPr>
          <w:rFonts w:asciiTheme="minorHAnsi" w:hAnsiTheme="minorHAnsi" w:cstheme="minorHAnsi"/>
          <w:szCs w:val="22"/>
        </w:rPr>
        <w:t xml:space="preserve">tionary rate of </w:t>
      </w:r>
      <w:r w:rsidR="00403D31" w:rsidRPr="001C5FF0">
        <w:rPr>
          <w:rFonts w:asciiTheme="minorHAnsi" w:hAnsiTheme="minorHAnsi" w:cstheme="minorHAnsi"/>
          <w:szCs w:val="22"/>
        </w:rPr>
        <w:t>(</w:t>
      </w:r>
      <w:r w:rsidR="00383FA5" w:rsidRPr="001C5FF0">
        <w:rPr>
          <w:rFonts w:asciiTheme="minorHAnsi" w:hAnsiTheme="minorHAnsi" w:cstheme="minorHAnsi"/>
          <w:color w:val="000000"/>
          <w:szCs w:val="22"/>
        </w:rPr>
        <w:t>3.75</w:t>
      </w:r>
      <w:r w:rsidR="00403D31" w:rsidRPr="001C5FF0">
        <w:rPr>
          <w:rFonts w:asciiTheme="minorHAnsi" w:hAnsiTheme="minorHAnsi" w:cstheme="minorHAnsi"/>
          <w:szCs w:val="22"/>
        </w:rPr>
        <w:t xml:space="preserve">%) </w:t>
      </w:r>
      <w:r w:rsidR="006F14E6" w:rsidRPr="001C5FF0">
        <w:rPr>
          <w:rFonts w:asciiTheme="minorHAnsi" w:hAnsiTheme="minorHAnsi" w:cstheme="minorHAnsi"/>
          <w:szCs w:val="22"/>
        </w:rPr>
        <w:t xml:space="preserve">in </w:t>
      </w:r>
      <w:r w:rsidR="00383FA5" w:rsidRPr="001C5FF0">
        <w:rPr>
          <w:rFonts w:asciiTheme="minorHAnsi" w:hAnsiTheme="minorHAnsi" w:cstheme="minorHAnsi"/>
          <w:szCs w:val="22"/>
        </w:rPr>
        <w:t>March 2021</w:t>
      </w:r>
      <w:r w:rsidR="00910AC2" w:rsidRPr="001C5FF0">
        <w:rPr>
          <w:rFonts w:asciiTheme="minorHAnsi" w:hAnsiTheme="minorHAnsi" w:cstheme="minorHAnsi"/>
          <w:szCs w:val="22"/>
        </w:rPr>
        <w:t xml:space="preserve"> </w:t>
      </w:r>
      <w:r w:rsidR="008A2D05" w:rsidRPr="001C5FF0">
        <w:rPr>
          <w:rFonts w:asciiTheme="minorHAnsi" w:hAnsiTheme="minorHAnsi" w:cstheme="minorHAnsi"/>
          <w:szCs w:val="22"/>
        </w:rPr>
        <w:t>(</w:t>
      </w:r>
      <w:r w:rsidR="00383FA5" w:rsidRPr="001C5FF0">
        <w:rPr>
          <w:rFonts w:asciiTheme="minorHAnsi" w:hAnsiTheme="minorHAnsi" w:cstheme="minorHAnsi"/>
          <w:szCs w:val="22"/>
        </w:rPr>
        <w:t>first</w:t>
      </w:r>
      <w:r w:rsidR="004C70F4" w:rsidRPr="001C5FF0">
        <w:rPr>
          <w:rFonts w:asciiTheme="minorHAnsi" w:hAnsiTheme="minorHAnsi" w:cstheme="minorHAnsi"/>
          <w:szCs w:val="22"/>
        </w:rPr>
        <w:t xml:space="preserve"> </w:t>
      </w:r>
      <w:r w:rsidR="00E41E47" w:rsidRPr="001C5FF0">
        <w:rPr>
          <w:rFonts w:asciiTheme="minorHAnsi" w:hAnsiTheme="minorHAnsi" w:cstheme="minorHAnsi"/>
          <w:szCs w:val="22"/>
        </w:rPr>
        <w:t>quarter</w:t>
      </w:r>
      <w:r w:rsidR="00D50DC2" w:rsidRPr="001C5FF0">
        <w:rPr>
          <w:rFonts w:asciiTheme="minorHAnsi" w:hAnsiTheme="minorHAnsi" w:cstheme="minorHAnsi"/>
          <w:szCs w:val="22"/>
        </w:rPr>
        <w:t>) where</w:t>
      </w:r>
      <w:r w:rsidR="006D5AAD" w:rsidRPr="001C5FF0">
        <w:rPr>
          <w:rFonts w:asciiTheme="minorHAnsi" w:hAnsiTheme="minorHAnsi" w:cstheme="minorHAnsi"/>
          <w:szCs w:val="22"/>
        </w:rPr>
        <w:t xml:space="preserve">as it was </w:t>
      </w:r>
      <w:r w:rsidR="00403D31" w:rsidRPr="001C5FF0">
        <w:rPr>
          <w:rFonts w:asciiTheme="minorHAnsi" w:hAnsiTheme="minorHAnsi" w:cstheme="minorHAnsi"/>
          <w:szCs w:val="22"/>
        </w:rPr>
        <w:t>(</w:t>
      </w:r>
      <w:r w:rsidR="00383FA5" w:rsidRPr="001C5FF0">
        <w:rPr>
          <w:rFonts w:asciiTheme="minorHAnsi" w:hAnsiTheme="minorHAnsi" w:cstheme="minorHAnsi"/>
          <w:szCs w:val="22"/>
        </w:rPr>
        <w:t>0.84</w:t>
      </w:r>
      <w:r w:rsidR="006D5AAD" w:rsidRPr="001C5FF0">
        <w:rPr>
          <w:rFonts w:asciiTheme="minorHAnsi" w:hAnsiTheme="minorHAnsi" w:cstheme="minorHAnsi"/>
          <w:szCs w:val="22"/>
        </w:rPr>
        <w:t>%</w:t>
      </w:r>
      <w:r w:rsidR="00403D31" w:rsidRPr="001C5FF0">
        <w:rPr>
          <w:rFonts w:asciiTheme="minorHAnsi" w:hAnsiTheme="minorHAnsi" w:cstheme="minorHAnsi"/>
          <w:szCs w:val="22"/>
        </w:rPr>
        <w:t>)</w:t>
      </w:r>
      <w:r w:rsidR="00344297" w:rsidRPr="001C5FF0">
        <w:rPr>
          <w:rFonts w:asciiTheme="minorHAnsi" w:hAnsiTheme="minorHAnsi" w:cstheme="minorHAnsi"/>
          <w:szCs w:val="22"/>
        </w:rPr>
        <w:t xml:space="preserve"> in</w:t>
      </w:r>
      <w:r w:rsidR="00E41E47" w:rsidRPr="001C5FF0">
        <w:rPr>
          <w:rFonts w:asciiTheme="minorHAnsi" w:hAnsiTheme="minorHAnsi" w:cstheme="minorHAnsi"/>
          <w:szCs w:val="22"/>
        </w:rPr>
        <w:t xml:space="preserve"> </w:t>
      </w:r>
      <w:r w:rsidR="00383FA5" w:rsidRPr="001C5FF0">
        <w:rPr>
          <w:rFonts w:asciiTheme="minorHAnsi" w:hAnsiTheme="minorHAnsi" w:cstheme="minorHAnsi"/>
          <w:szCs w:val="22"/>
        </w:rPr>
        <w:t>December 2020 (fourth</w:t>
      </w:r>
      <w:r w:rsidR="000A4717" w:rsidRPr="001C5FF0">
        <w:rPr>
          <w:rFonts w:asciiTheme="minorHAnsi" w:hAnsiTheme="minorHAnsi" w:cstheme="minorHAnsi"/>
          <w:szCs w:val="22"/>
        </w:rPr>
        <w:t xml:space="preserve"> </w:t>
      </w:r>
      <w:r w:rsidR="00730B21" w:rsidRPr="001C5FF0">
        <w:rPr>
          <w:rFonts w:asciiTheme="minorHAnsi" w:hAnsiTheme="minorHAnsi" w:cstheme="minorHAnsi"/>
          <w:szCs w:val="22"/>
        </w:rPr>
        <w:t>q</w:t>
      </w:r>
      <w:r w:rsidR="00B8546A" w:rsidRPr="001C5FF0">
        <w:rPr>
          <w:rFonts w:asciiTheme="minorHAnsi" w:hAnsiTheme="minorHAnsi" w:cstheme="minorHAnsi"/>
          <w:szCs w:val="22"/>
        </w:rPr>
        <w:t>uarter)</w:t>
      </w:r>
      <w:r w:rsidR="00E41E47" w:rsidRPr="001C5FF0">
        <w:rPr>
          <w:rFonts w:asciiTheme="minorHAnsi" w:hAnsiTheme="minorHAnsi" w:cstheme="minorHAnsi"/>
          <w:szCs w:val="22"/>
        </w:rPr>
        <w:t>.</w:t>
      </w:r>
      <w:r w:rsidR="00B8546A" w:rsidRPr="001C5FF0">
        <w:rPr>
          <w:rFonts w:asciiTheme="minorHAnsi" w:hAnsiTheme="minorHAnsi" w:cstheme="minorHAnsi"/>
          <w:szCs w:val="22"/>
        </w:rPr>
        <w:t>T</w:t>
      </w:r>
      <w:r w:rsidR="0081688E" w:rsidRPr="001C5FF0">
        <w:rPr>
          <w:rFonts w:asciiTheme="minorHAnsi" w:hAnsiTheme="minorHAnsi" w:cstheme="minorHAnsi"/>
          <w:szCs w:val="22"/>
        </w:rPr>
        <w:t xml:space="preserve">hat is </w:t>
      </w:r>
      <w:r w:rsidR="00B35E52" w:rsidRPr="001C5FF0">
        <w:rPr>
          <w:rFonts w:asciiTheme="minorHAnsi" w:hAnsiTheme="minorHAnsi" w:cstheme="minorHAnsi"/>
          <w:szCs w:val="22"/>
        </w:rPr>
        <w:t xml:space="preserve">from Index of </w:t>
      </w:r>
      <w:r w:rsidR="00383FA5" w:rsidRPr="001C5FF0">
        <w:rPr>
          <w:rFonts w:asciiTheme="minorHAnsi" w:hAnsiTheme="minorHAnsi" w:cstheme="minorHAnsi"/>
          <w:szCs w:val="22"/>
        </w:rPr>
        <w:t>113.20 December</w:t>
      </w:r>
      <w:r w:rsidR="00910AC2" w:rsidRPr="001C5FF0">
        <w:rPr>
          <w:rFonts w:asciiTheme="minorHAnsi" w:hAnsiTheme="minorHAnsi" w:cstheme="minorHAnsi"/>
          <w:szCs w:val="22"/>
        </w:rPr>
        <w:t xml:space="preserve"> </w:t>
      </w:r>
      <w:r w:rsidR="001B178D" w:rsidRPr="001C5FF0">
        <w:rPr>
          <w:rFonts w:asciiTheme="minorHAnsi" w:hAnsiTheme="minorHAnsi" w:cstheme="minorHAnsi"/>
          <w:szCs w:val="22"/>
        </w:rPr>
        <w:t>20</w:t>
      </w:r>
      <w:r w:rsidR="004C70F4" w:rsidRPr="001C5FF0">
        <w:rPr>
          <w:rFonts w:asciiTheme="minorHAnsi" w:hAnsiTheme="minorHAnsi" w:cstheme="minorHAnsi"/>
          <w:szCs w:val="22"/>
        </w:rPr>
        <w:t>20</w:t>
      </w:r>
      <w:r w:rsidR="001B178D" w:rsidRPr="001C5FF0">
        <w:rPr>
          <w:rFonts w:asciiTheme="minorHAnsi" w:hAnsiTheme="minorHAnsi" w:cstheme="minorHAnsi"/>
          <w:szCs w:val="22"/>
        </w:rPr>
        <w:t xml:space="preserve"> to</w:t>
      </w:r>
      <w:r w:rsidR="0088255C" w:rsidRPr="001C5FF0">
        <w:rPr>
          <w:rFonts w:asciiTheme="minorHAnsi" w:hAnsiTheme="minorHAnsi" w:cstheme="minorHAnsi"/>
          <w:szCs w:val="22"/>
        </w:rPr>
        <w:t xml:space="preserve"> Index</w:t>
      </w:r>
      <w:r w:rsidR="00B35E52" w:rsidRPr="001C5FF0">
        <w:rPr>
          <w:rFonts w:asciiTheme="minorHAnsi" w:hAnsiTheme="minorHAnsi" w:cstheme="minorHAnsi"/>
          <w:szCs w:val="22"/>
        </w:rPr>
        <w:t xml:space="preserve"> </w:t>
      </w:r>
      <w:r w:rsidR="001957DC" w:rsidRPr="001C5FF0">
        <w:rPr>
          <w:rFonts w:asciiTheme="minorHAnsi" w:hAnsiTheme="minorHAnsi" w:cstheme="minorHAnsi"/>
          <w:color w:val="000000"/>
          <w:szCs w:val="22"/>
        </w:rPr>
        <w:t>1</w:t>
      </w:r>
      <w:r w:rsidR="00383FA5" w:rsidRPr="001C5FF0">
        <w:rPr>
          <w:rFonts w:asciiTheme="minorHAnsi" w:hAnsiTheme="minorHAnsi" w:cstheme="minorHAnsi"/>
          <w:color w:val="000000"/>
          <w:szCs w:val="22"/>
        </w:rPr>
        <w:t>17.44 March</w:t>
      </w:r>
      <w:r w:rsidR="00015DA8" w:rsidRPr="001C5FF0">
        <w:rPr>
          <w:rFonts w:asciiTheme="minorHAnsi" w:hAnsiTheme="minorHAnsi" w:cstheme="minorHAnsi"/>
          <w:color w:val="000000"/>
          <w:szCs w:val="22"/>
        </w:rPr>
        <w:t xml:space="preserve"> </w:t>
      </w:r>
      <w:r w:rsidR="00383FA5" w:rsidRPr="001C5FF0">
        <w:rPr>
          <w:rFonts w:asciiTheme="minorHAnsi" w:hAnsiTheme="minorHAnsi" w:cstheme="minorHAnsi"/>
          <w:color w:val="000000"/>
          <w:szCs w:val="22"/>
        </w:rPr>
        <w:t>2021</w:t>
      </w:r>
      <w:r w:rsidR="002A110A" w:rsidRPr="001C5FF0">
        <w:rPr>
          <w:rFonts w:asciiTheme="minorHAnsi" w:hAnsiTheme="minorHAnsi" w:cstheme="minorHAnsi"/>
          <w:color w:val="000000"/>
          <w:szCs w:val="22"/>
        </w:rPr>
        <w:t>. The main contributor</w:t>
      </w:r>
      <w:r w:rsidR="00820CD2" w:rsidRPr="001C5FF0">
        <w:rPr>
          <w:rFonts w:asciiTheme="minorHAnsi" w:hAnsiTheme="minorHAnsi" w:cstheme="minorHAnsi"/>
          <w:color w:val="000000"/>
          <w:szCs w:val="22"/>
        </w:rPr>
        <w:t xml:space="preserve">s: </w:t>
      </w:r>
      <w:r w:rsidR="00790C00" w:rsidRPr="001C5FF0">
        <w:rPr>
          <w:rFonts w:asciiTheme="minorHAnsi" w:hAnsiTheme="minorHAnsi" w:cs="Arial"/>
          <w:b/>
          <w:szCs w:val="22"/>
        </w:rPr>
        <w:t xml:space="preserve">Industrial service </w:t>
      </w:r>
      <w:r w:rsidR="007411F8" w:rsidRPr="001C5FF0">
        <w:rPr>
          <w:rFonts w:asciiTheme="minorHAnsi" w:hAnsiTheme="minorHAnsi" w:cs="Arial"/>
          <w:b/>
          <w:szCs w:val="22"/>
        </w:rPr>
        <w:t xml:space="preserve">Index </w:t>
      </w:r>
      <w:r w:rsidR="007411F8" w:rsidRPr="001C5FF0">
        <w:rPr>
          <w:rFonts w:asciiTheme="minorHAnsi" w:hAnsiTheme="minorHAnsi" w:cstheme="minorHAnsi"/>
          <w:szCs w:val="22"/>
        </w:rPr>
        <w:t>(</w:t>
      </w:r>
      <w:r w:rsidR="00790C00" w:rsidRPr="001C5FF0">
        <w:rPr>
          <w:rFonts w:asciiTheme="minorHAnsi" w:hAnsiTheme="minorHAnsi" w:cstheme="minorHAnsi"/>
          <w:szCs w:val="22"/>
        </w:rPr>
        <w:t>12.75</w:t>
      </w:r>
      <w:r w:rsidR="001B178D" w:rsidRPr="001C5FF0">
        <w:rPr>
          <w:rFonts w:asciiTheme="minorHAnsi" w:hAnsiTheme="minorHAnsi" w:cstheme="minorHAnsi"/>
          <w:szCs w:val="22"/>
        </w:rPr>
        <w:t>%)</w:t>
      </w:r>
      <w:r w:rsidR="00820CD2" w:rsidRPr="001C5FF0">
        <w:rPr>
          <w:rFonts w:asciiTheme="minorHAnsi" w:hAnsiTheme="minorHAnsi" w:cstheme="minorHAnsi"/>
          <w:szCs w:val="22"/>
        </w:rPr>
        <w:t xml:space="preserve"> and </w:t>
      </w:r>
      <w:r w:rsidR="002A110A" w:rsidRPr="001C5FF0">
        <w:rPr>
          <w:rFonts w:asciiTheme="minorHAnsi" w:hAnsiTheme="minorHAnsi" w:cstheme="minorHAnsi"/>
          <w:szCs w:val="22"/>
        </w:rPr>
        <w:t>non-Food ite</w:t>
      </w:r>
      <w:r w:rsidR="00790C00" w:rsidRPr="001C5FF0">
        <w:rPr>
          <w:rFonts w:asciiTheme="minorHAnsi" w:hAnsiTheme="minorHAnsi" w:cstheme="minorHAnsi"/>
          <w:szCs w:val="22"/>
        </w:rPr>
        <w:t>ms</w:t>
      </w:r>
      <w:r w:rsidR="005F26E7" w:rsidRPr="001C5FF0">
        <w:rPr>
          <w:rFonts w:asciiTheme="minorHAnsi" w:hAnsiTheme="minorHAnsi" w:cstheme="minorHAnsi"/>
          <w:szCs w:val="22"/>
        </w:rPr>
        <w:t xml:space="preserve"> Index</w:t>
      </w:r>
      <w:r w:rsidR="00790C00" w:rsidRPr="001C5FF0">
        <w:rPr>
          <w:rFonts w:asciiTheme="minorHAnsi" w:hAnsiTheme="minorHAnsi" w:cstheme="minorHAnsi"/>
          <w:szCs w:val="22"/>
        </w:rPr>
        <w:t xml:space="preserve"> (6.63</w:t>
      </w:r>
      <w:r w:rsidR="0075019E" w:rsidRPr="001C5FF0">
        <w:rPr>
          <w:rFonts w:asciiTheme="minorHAnsi" w:hAnsiTheme="minorHAnsi" w:cstheme="minorHAnsi"/>
          <w:szCs w:val="22"/>
        </w:rPr>
        <w:t>%)</w:t>
      </w:r>
      <w:r w:rsidR="00820CD2" w:rsidRPr="001C5FF0">
        <w:rPr>
          <w:rFonts w:asciiTheme="minorHAnsi" w:hAnsiTheme="minorHAnsi" w:cstheme="minorHAnsi"/>
          <w:szCs w:val="22"/>
        </w:rPr>
        <w:t>.</w:t>
      </w:r>
    </w:p>
    <w:p w:rsidR="00AD115E" w:rsidRPr="001C5FF0" w:rsidRDefault="00AD115E" w:rsidP="00C674DD">
      <w:pPr>
        <w:rPr>
          <w:rFonts w:cs="Arial"/>
          <w:szCs w:val="22"/>
        </w:rPr>
      </w:pPr>
      <w:r w:rsidRPr="001C5FF0">
        <w:rPr>
          <w:rFonts w:cs="Arial"/>
          <w:szCs w:val="22"/>
        </w:rPr>
        <w:t xml:space="preserve"> </w:t>
      </w:r>
    </w:p>
    <w:p w:rsidR="004464D6" w:rsidRPr="001C5FF0" w:rsidRDefault="00404C57" w:rsidP="001D084E">
      <w:pPr>
        <w:rPr>
          <w:rFonts w:asciiTheme="minorHAnsi" w:hAnsiTheme="minorHAnsi" w:cs="Arial"/>
          <w:szCs w:val="22"/>
        </w:rPr>
      </w:pPr>
      <w:r w:rsidRPr="001C5FF0">
        <w:rPr>
          <w:rFonts w:asciiTheme="minorHAnsi" w:hAnsiTheme="minorHAnsi" w:cstheme="minorHAnsi"/>
          <w:szCs w:val="22"/>
        </w:rPr>
        <w:lastRenderedPageBreak/>
        <w:t>For</w:t>
      </w:r>
      <w:r w:rsidR="00A87017" w:rsidRPr="001C5FF0">
        <w:rPr>
          <w:rFonts w:asciiTheme="minorHAnsi" w:hAnsiTheme="minorHAnsi" w:cstheme="minorHAnsi"/>
          <w:szCs w:val="22"/>
        </w:rPr>
        <w:t xml:space="preserve"> Industrial service</w:t>
      </w:r>
      <w:r w:rsidR="00B73D15" w:rsidRPr="001C5FF0">
        <w:rPr>
          <w:rFonts w:asciiTheme="minorHAnsi" w:hAnsiTheme="minorHAnsi" w:cstheme="minorHAnsi"/>
          <w:szCs w:val="22"/>
        </w:rPr>
        <w:t xml:space="preserve"> </w:t>
      </w:r>
      <w:r w:rsidR="00AD44BD" w:rsidRPr="001C5FF0">
        <w:rPr>
          <w:rFonts w:asciiTheme="minorHAnsi" w:hAnsiTheme="minorHAnsi" w:cstheme="minorHAnsi"/>
          <w:szCs w:val="22"/>
        </w:rPr>
        <w:t>Index the</w:t>
      </w:r>
      <w:r w:rsidR="00E819A8" w:rsidRPr="001C5FF0">
        <w:rPr>
          <w:rFonts w:asciiTheme="minorHAnsi" w:hAnsiTheme="minorHAnsi" w:cstheme="minorHAnsi"/>
          <w:szCs w:val="22"/>
        </w:rPr>
        <w:t xml:space="preserve"> main incr</w:t>
      </w:r>
      <w:r w:rsidR="00F926EC" w:rsidRPr="001C5FF0">
        <w:rPr>
          <w:rFonts w:asciiTheme="minorHAnsi" w:hAnsiTheme="minorHAnsi" w:cstheme="minorHAnsi"/>
          <w:szCs w:val="22"/>
        </w:rPr>
        <w:t>ease was</w:t>
      </w:r>
      <w:r w:rsidR="00E819A8" w:rsidRPr="001C5FF0">
        <w:rPr>
          <w:rFonts w:asciiTheme="minorHAnsi" w:hAnsiTheme="minorHAnsi" w:cstheme="minorHAnsi"/>
          <w:szCs w:val="22"/>
        </w:rPr>
        <w:t xml:space="preserve"> </w:t>
      </w:r>
      <w:r w:rsidR="00F926EC" w:rsidRPr="001C5FF0">
        <w:rPr>
          <w:rFonts w:asciiTheme="minorHAnsi" w:hAnsiTheme="minorHAnsi" w:cstheme="minorHAnsi"/>
          <w:szCs w:val="22"/>
        </w:rPr>
        <w:t xml:space="preserve">registered </w:t>
      </w:r>
      <w:r w:rsidR="00AD44BD" w:rsidRPr="001C5FF0">
        <w:rPr>
          <w:rFonts w:asciiTheme="minorHAnsi" w:hAnsiTheme="minorHAnsi" w:cstheme="minorHAnsi"/>
          <w:szCs w:val="22"/>
        </w:rPr>
        <w:t xml:space="preserve">in </w:t>
      </w:r>
      <w:r w:rsidR="00A87017" w:rsidRPr="001C5FF0">
        <w:rPr>
          <w:rFonts w:asciiTheme="minorHAnsi" w:hAnsiTheme="minorHAnsi" w:cs="Arial"/>
          <w:szCs w:val="22"/>
        </w:rPr>
        <w:t>Repair of transport equipment except motor vehicle Index 44.08%</w:t>
      </w:r>
      <w:r w:rsidR="006C6F55">
        <w:rPr>
          <w:rFonts w:asciiTheme="minorHAnsi" w:hAnsiTheme="minorHAnsi" w:cs="Arial"/>
          <w:szCs w:val="22"/>
        </w:rPr>
        <w:t xml:space="preserve"> when it was 0% in the previous</w:t>
      </w:r>
      <w:r w:rsidR="007411F8" w:rsidRPr="001C5FF0">
        <w:rPr>
          <w:rFonts w:asciiTheme="minorHAnsi" w:hAnsiTheme="minorHAnsi" w:cs="Arial"/>
          <w:szCs w:val="22"/>
        </w:rPr>
        <w:t xml:space="preserve"> quarter.</w:t>
      </w:r>
    </w:p>
    <w:p w:rsidR="00536E32" w:rsidRPr="001C5FF0" w:rsidRDefault="00536E32" w:rsidP="001D084E">
      <w:pPr>
        <w:rPr>
          <w:rFonts w:asciiTheme="minorHAnsi" w:hAnsiTheme="minorHAnsi" w:cstheme="minorHAnsi"/>
          <w:szCs w:val="22"/>
        </w:rPr>
      </w:pPr>
    </w:p>
    <w:p w:rsidR="000B625B" w:rsidRPr="001C5FF0" w:rsidRDefault="00E819A8" w:rsidP="00052E0E">
      <w:pPr>
        <w:rPr>
          <w:rFonts w:asciiTheme="minorHAnsi" w:hAnsiTheme="minorHAnsi" w:cstheme="minorHAnsi"/>
          <w:szCs w:val="22"/>
        </w:rPr>
      </w:pPr>
      <w:r w:rsidRPr="001C5FF0">
        <w:rPr>
          <w:rFonts w:asciiTheme="minorHAnsi" w:hAnsiTheme="minorHAnsi" w:cstheme="minorHAnsi"/>
          <w:szCs w:val="22"/>
        </w:rPr>
        <w:t xml:space="preserve">In the non-Food </w:t>
      </w:r>
      <w:r w:rsidR="0088255C" w:rsidRPr="001C5FF0">
        <w:rPr>
          <w:rFonts w:asciiTheme="minorHAnsi" w:hAnsiTheme="minorHAnsi" w:cstheme="minorHAnsi"/>
          <w:szCs w:val="22"/>
        </w:rPr>
        <w:t>item</w:t>
      </w:r>
      <w:r w:rsidR="00D94950" w:rsidRPr="001C5FF0">
        <w:rPr>
          <w:rFonts w:asciiTheme="minorHAnsi" w:hAnsiTheme="minorHAnsi" w:cstheme="minorHAnsi"/>
          <w:szCs w:val="22"/>
        </w:rPr>
        <w:t>s</w:t>
      </w:r>
      <w:r w:rsidR="00A3693A" w:rsidRPr="001C5FF0">
        <w:rPr>
          <w:rFonts w:asciiTheme="minorHAnsi" w:hAnsiTheme="minorHAnsi" w:cstheme="minorHAnsi"/>
          <w:szCs w:val="22"/>
        </w:rPr>
        <w:t xml:space="preserve"> Index</w:t>
      </w:r>
      <w:r w:rsidR="00063665" w:rsidRPr="001C5FF0">
        <w:rPr>
          <w:rFonts w:asciiTheme="minorHAnsi" w:hAnsiTheme="minorHAnsi" w:cstheme="minorHAnsi"/>
          <w:szCs w:val="22"/>
        </w:rPr>
        <w:t xml:space="preserve">, the main </w:t>
      </w:r>
      <w:r w:rsidR="00785500" w:rsidRPr="001C5FF0">
        <w:rPr>
          <w:rFonts w:asciiTheme="minorHAnsi" w:hAnsiTheme="minorHAnsi" w:cstheme="minorHAnsi"/>
          <w:szCs w:val="22"/>
        </w:rPr>
        <w:t>increases were</w:t>
      </w:r>
      <w:r w:rsidR="00063665" w:rsidRPr="001C5FF0">
        <w:rPr>
          <w:rFonts w:asciiTheme="minorHAnsi" w:hAnsiTheme="minorHAnsi" w:cstheme="minorHAnsi"/>
          <w:szCs w:val="22"/>
        </w:rPr>
        <w:t xml:space="preserve"> registered in</w:t>
      </w:r>
      <w:r w:rsidR="00A571BF" w:rsidRPr="001C5FF0">
        <w:rPr>
          <w:rFonts w:asciiTheme="minorHAnsi" w:hAnsiTheme="minorHAnsi" w:cstheme="minorHAnsi"/>
          <w:szCs w:val="22"/>
        </w:rPr>
        <w:t>:</w:t>
      </w:r>
      <w:r w:rsidR="004E32AC" w:rsidRPr="001C5FF0">
        <w:rPr>
          <w:rFonts w:asciiTheme="minorHAnsi" w:hAnsiTheme="minorHAnsi" w:cstheme="minorHAnsi"/>
          <w:szCs w:val="22"/>
        </w:rPr>
        <w:t xml:space="preserve"> </w:t>
      </w:r>
      <w:r w:rsidR="00707C71" w:rsidRPr="001C5FF0">
        <w:rPr>
          <w:rFonts w:asciiTheme="minorHAnsi" w:hAnsiTheme="minorHAnsi" w:cs="Arial"/>
          <w:szCs w:val="22"/>
        </w:rPr>
        <w:t>Manufacture of Other fabricated metal product n. e. c. Index</w:t>
      </w:r>
      <w:r w:rsidR="008B47F2" w:rsidRPr="001C5FF0">
        <w:rPr>
          <w:rFonts w:asciiTheme="minorHAnsi" w:hAnsiTheme="minorHAnsi" w:cs="Arial"/>
          <w:szCs w:val="22"/>
        </w:rPr>
        <w:t xml:space="preserve"> 38.89, m</w:t>
      </w:r>
      <w:r w:rsidR="00707C71" w:rsidRPr="001C5FF0">
        <w:rPr>
          <w:rFonts w:asciiTheme="minorHAnsi" w:hAnsiTheme="minorHAnsi" w:cs="Arial"/>
          <w:szCs w:val="22"/>
        </w:rPr>
        <w:t>etal products</w:t>
      </w:r>
      <w:r w:rsidR="008B47F2" w:rsidRPr="001C5FF0">
        <w:rPr>
          <w:rFonts w:asciiTheme="minorHAnsi" w:hAnsiTheme="minorHAnsi" w:cs="Arial"/>
          <w:szCs w:val="22"/>
        </w:rPr>
        <w:t xml:space="preserve"> Index 15.66%, clothing 6.54%, m</w:t>
      </w:r>
      <w:r w:rsidR="00707C71" w:rsidRPr="001C5FF0">
        <w:rPr>
          <w:rFonts w:asciiTheme="minorHAnsi" w:hAnsiTheme="minorHAnsi" w:cs="Arial"/>
          <w:szCs w:val="22"/>
        </w:rPr>
        <w:t xml:space="preserve">anufacture of Soap, detergents, cleaning and polishing preparation Index 5.54%, wood product Index 3.77%, </w:t>
      </w:r>
      <w:r w:rsidR="008B47F2" w:rsidRPr="001C5FF0">
        <w:rPr>
          <w:rFonts w:asciiTheme="minorHAnsi" w:hAnsiTheme="minorHAnsi" w:cs="Arial"/>
          <w:szCs w:val="22"/>
        </w:rPr>
        <w:t xml:space="preserve">printing service activities ,related to printing Index 1.72% and </w:t>
      </w:r>
      <w:r w:rsidR="008B47F2" w:rsidRPr="001C5FF0">
        <w:rPr>
          <w:rFonts w:asciiTheme="minorHAnsi" w:hAnsiTheme="minorHAnsi" w:cstheme="minorHAnsi"/>
          <w:szCs w:val="22"/>
        </w:rPr>
        <w:t>o</w:t>
      </w:r>
      <w:r w:rsidR="00DD5EDB" w:rsidRPr="001C5FF0">
        <w:rPr>
          <w:rFonts w:asciiTheme="minorHAnsi" w:hAnsiTheme="minorHAnsi" w:cstheme="minorHAnsi"/>
          <w:szCs w:val="22"/>
        </w:rPr>
        <w:t>ther non-metallic m</w:t>
      </w:r>
      <w:r w:rsidR="008B47F2" w:rsidRPr="001C5FF0">
        <w:rPr>
          <w:rFonts w:asciiTheme="minorHAnsi" w:hAnsiTheme="minorHAnsi" w:cstheme="minorHAnsi"/>
          <w:szCs w:val="22"/>
        </w:rPr>
        <w:t>ineral products Index 1.69%.</w:t>
      </w:r>
    </w:p>
    <w:p w:rsidR="0099301F" w:rsidRPr="001C5FF0" w:rsidRDefault="009D41E1" w:rsidP="00052E0E">
      <w:pPr>
        <w:rPr>
          <w:rFonts w:cs="Arial"/>
          <w:szCs w:val="22"/>
        </w:rPr>
      </w:pPr>
      <w:r w:rsidRPr="001C5FF0">
        <w:rPr>
          <w:rFonts w:cs="Arial"/>
          <w:szCs w:val="22"/>
        </w:rPr>
        <w:t xml:space="preserve"> </w:t>
      </w:r>
      <w:r w:rsidR="003563AE" w:rsidRPr="001C5FF0">
        <w:rPr>
          <w:rFonts w:cs="Arial"/>
          <w:szCs w:val="22"/>
        </w:rPr>
        <w:t xml:space="preserve"> </w:t>
      </w:r>
    </w:p>
    <w:p w:rsidR="00C74524" w:rsidRPr="001C5FF0" w:rsidRDefault="00C74524" w:rsidP="00C74524">
      <w:pPr>
        <w:pStyle w:val="Caption"/>
        <w:keepNext/>
        <w:rPr>
          <w:rFonts w:cs="Arial"/>
          <w:sz w:val="22"/>
          <w:szCs w:val="22"/>
        </w:rPr>
      </w:pPr>
      <w:r w:rsidRPr="001C5FF0">
        <w:rPr>
          <w:rFonts w:cs="Arial"/>
          <w:sz w:val="22"/>
          <w:szCs w:val="22"/>
        </w:rPr>
        <w:t xml:space="preserve">Table </w:t>
      </w:r>
      <w:r w:rsidR="00490083" w:rsidRPr="001C5FF0">
        <w:rPr>
          <w:rFonts w:cs="Arial"/>
          <w:sz w:val="22"/>
          <w:szCs w:val="22"/>
        </w:rPr>
        <w:fldChar w:fldCharType="begin"/>
      </w:r>
      <w:r w:rsidR="00EF5F18" w:rsidRPr="001C5FF0">
        <w:rPr>
          <w:rFonts w:cs="Arial"/>
          <w:sz w:val="22"/>
          <w:szCs w:val="22"/>
        </w:rPr>
        <w:instrText xml:space="preserve"> SEQ Table \* ARABIC </w:instrText>
      </w:r>
      <w:r w:rsidR="00490083" w:rsidRPr="001C5FF0">
        <w:rPr>
          <w:rFonts w:cs="Arial"/>
          <w:sz w:val="22"/>
          <w:szCs w:val="22"/>
        </w:rPr>
        <w:fldChar w:fldCharType="separate"/>
      </w:r>
      <w:r w:rsidR="00C80AC5" w:rsidRPr="001C5FF0">
        <w:rPr>
          <w:rFonts w:cs="Arial"/>
          <w:noProof/>
          <w:sz w:val="22"/>
          <w:szCs w:val="22"/>
        </w:rPr>
        <w:t>1</w:t>
      </w:r>
      <w:r w:rsidR="00490083" w:rsidRPr="001C5FF0">
        <w:rPr>
          <w:rFonts w:cs="Arial"/>
          <w:sz w:val="22"/>
          <w:szCs w:val="22"/>
        </w:rPr>
        <w:fldChar w:fldCharType="end"/>
      </w:r>
      <w:r w:rsidRPr="001C5FF0">
        <w:rPr>
          <w:rFonts w:cs="Arial"/>
          <w:sz w:val="22"/>
          <w:szCs w:val="22"/>
        </w:rP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RPr="001C5FF0" w:rsidTr="00F94691">
        <w:tc>
          <w:tcPr>
            <w:tcW w:w="1915" w:type="dxa"/>
          </w:tcPr>
          <w:p w:rsidR="00F94691" w:rsidRPr="001C5FF0" w:rsidRDefault="00F94691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Year</w:t>
            </w:r>
          </w:p>
        </w:tc>
        <w:tc>
          <w:tcPr>
            <w:tcW w:w="1915" w:type="dxa"/>
          </w:tcPr>
          <w:p w:rsidR="00F94691" w:rsidRPr="001C5FF0" w:rsidRDefault="00B81BE2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 xml:space="preserve">     </w:t>
            </w:r>
            <w:r w:rsidR="00F94691" w:rsidRPr="001C5FF0">
              <w:rPr>
                <w:rFonts w:cs="Arial"/>
                <w:szCs w:val="22"/>
              </w:rPr>
              <w:t>Quarter 1</w:t>
            </w:r>
          </w:p>
        </w:tc>
        <w:tc>
          <w:tcPr>
            <w:tcW w:w="1915" w:type="dxa"/>
          </w:tcPr>
          <w:p w:rsidR="00F94691" w:rsidRPr="001C5FF0" w:rsidRDefault="00B81BE2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 xml:space="preserve">      </w:t>
            </w:r>
            <w:r w:rsidR="00F94691" w:rsidRPr="001C5FF0">
              <w:rPr>
                <w:rFonts w:cs="Arial"/>
                <w:szCs w:val="22"/>
              </w:rPr>
              <w:t>Quarter 2</w:t>
            </w:r>
          </w:p>
        </w:tc>
        <w:tc>
          <w:tcPr>
            <w:tcW w:w="1915" w:type="dxa"/>
          </w:tcPr>
          <w:p w:rsidR="00F94691" w:rsidRPr="001C5FF0" w:rsidRDefault="00B81BE2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 xml:space="preserve">      </w:t>
            </w:r>
            <w:r w:rsidR="00F94691" w:rsidRPr="001C5FF0">
              <w:rPr>
                <w:rFonts w:cs="Arial"/>
                <w:szCs w:val="22"/>
              </w:rPr>
              <w:t>Quarter 3</w:t>
            </w:r>
          </w:p>
        </w:tc>
        <w:tc>
          <w:tcPr>
            <w:tcW w:w="1916" w:type="dxa"/>
          </w:tcPr>
          <w:p w:rsidR="00F94691" w:rsidRPr="001C5FF0" w:rsidRDefault="00B81BE2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 xml:space="preserve">      </w:t>
            </w:r>
            <w:r w:rsidR="00F94691" w:rsidRPr="001C5FF0">
              <w:rPr>
                <w:rFonts w:cs="Arial"/>
                <w:szCs w:val="22"/>
              </w:rPr>
              <w:t>Quarter 4</w:t>
            </w:r>
          </w:p>
        </w:tc>
      </w:tr>
      <w:tr w:rsidR="00886A56" w:rsidRPr="001C5FF0" w:rsidTr="0029319C">
        <w:tc>
          <w:tcPr>
            <w:tcW w:w="1915" w:type="dxa"/>
          </w:tcPr>
          <w:p w:rsidR="00886A56" w:rsidRPr="001C5FF0" w:rsidRDefault="00886A56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2017</w:t>
            </w:r>
          </w:p>
        </w:tc>
        <w:tc>
          <w:tcPr>
            <w:tcW w:w="1915" w:type="dxa"/>
          </w:tcPr>
          <w:p w:rsidR="00886A56" w:rsidRPr="001C5FF0" w:rsidRDefault="00886A56" w:rsidP="000C30AD">
            <w:pPr>
              <w:rPr>
                <w:rFonts w:cs="Arial"/>
                <w:szCs w:val="22"/>
              </w:rPr>
            </w:pPr>
          </w:p>
        </w:tc>
        <w:tc>
          <w:tcPr>
            <w:tcW w:w="1915" w:type="dxa"/>
          </w:tcPr>
          <w:p w:rsidR="00886A56" w:rsidRPr="001C5FF0" w:rsidRDefault="00886A56" w:rsidP="000C30AD">
            <w:pPr>
              <w:rPr>
                <w:rFonts w:cs="Arial"/>
                <w:szCs w:val="22"/>
              </w:rPr>
            </w:pPr>
          </w:p>
        </w:tc>
        <w:tc>
          <w:tcPr>
            <w:tcW w:w="1915" w:type="dxa"/>
            <w:vAlign w:val="bottom"/>
          </w:tcPr>
          <w:p w:rsidR="00886A56" w:rsidRPr="001C5FF0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Pr="001C5FF0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-1.18</w:t>
            </w:r>
          </w:p>
        </w:tc>
      </w:tr>
      <w:tr w:rsidR="00886A56" w:rsidRPr="001C5FF0" w:rsidTr="0029319C">
        <w:tc>
          <w:tcPr>
            <w:tcW w:w="1915" w:type="dxa"/>
          </w:tcPr>
          <w:p w:rsidR="00886A56" w:rsidRPr="001C5FF0" w:rsidRDefault="00886A56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Pr="001C5FF0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Pr="001C5FF0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1.85</w:t>
            </w:r>
          </w:p>
        </w:tc>
        <w:tc>
          <w:tcPr>
            <w:tcW w:w="1915" w:type="dxa"/>
          </w:tcPr>
          <w:p w:rsidR="00886A56" w:rsidRPr="001C5FF0" w:rsidRDefault="0060321A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3.14</w:t>
            </w:r>
          </w:p>
        </w:tc>
        <w:tc>
          <w:tcPr>
            <w:tcW w:w="1916" w:type="dxa"/>
          </w:tcPr>
          <w:p w:rsidR="00886A56" w:rsidRPr="001C5FF0" w:rsidRDefault="00501207" w:rsidP="00777DF9">
            <w:pPr>
              <w:jc w:val="center"/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1.36</w:t>
            </w:r>
          </w:p>
        </w:tc>
      </w:tr>
      <w:tr w:rsidR="00182664" w:rsidRPr="001C5FF0" w:rsidTr="0029319C">
        <w:tc>
          <w:tcPr>
            <w:tcW w:w="1915" w:type="dxa"/>
          </w:tcPr>
          <w:p w:rsidR="00182664" w:rsidRPr="001C5FF0" w:rsidRDefault="00182664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1C5FF0" w:rsidRDefault="003C15DB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Pr="001C5FF0" w:rsidRDefault="00FF07BE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1</w:t>
            </w:r>
            <w:r w:rsidR="00D94950" w:rsidRPr="001C5FF0">
              <w:rPr>
                <w:rFonts w:cs="Arial"/>
                <w:color w:val="000000"/>
                <w:szCs w:val="22"/>
              </w:rPr>
              <w:t>.39</w:t>
            </w:r>
          </w:p>
        </w:tc>
        <w:tc>
          <w:tcPr>
            <w:tcW w:w="1915" w:type="dxa"/>
          </w:tcPr>
          <w:p w:rsidR="00182664" w:rsidRPr="001C5FF0" w:rsidRDefault="00FB7629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1.55</w:t>
            </w:r>
          </w:p>
        </w:tc>
        <w:tc>
          <w:tcPr>
            <w:tcW w:w="1916" w:type="dxa"/>
          </w:tcPr>
          <w:p w:rsidR="00182664" w:rsidRPr="001C5FF0" w:rsidRDefault="000A4194" w:rsidP="00777DF9">
            <w:pPr>
              <w:jc w:val="center"/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1.20</w:t>
            </w:r>
          </w:p>
        </w:tc>
      </w:tr>
      <w:tr w:rsidR="00E63155" w:rsidRPr="001C5FF0" w:rsidTr="0029319C">
        <w:tc>
          <w:tcPr>
            <w:tcW w:w="1915" w:type="dxa"/>
          </w:tcPr>
          <w:p w:rsidR="00E63155" w:rsidRPr="001C5FF0" w:rsidRDefault="00E63155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2020</w:t>
            </w:r>
          </w:p>
        </w:tc>
        <w:tc>
          <w:tcPr>
            <w:tcW w:w="1915" w:type="dxa"/>
            <w:vAlign w:val="bottom"/>
          </w:tcPr>
          <w:p w:rsidR="00E63155" w:rsidRPr="001C5FF0" w:rsidRDefault="007A30B7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 xml:space="preserve">-2.83 </w:t>
            </w:r>
          </w:p>
        </w:tc>
        <w:tc>
          <w:tcPr>
            <w:tcW w:w="1915" w:type="dxa"/>
            <w:vAlign w:val="bottom"/>
          </w:tcPr>
          <w:p w:rsidR="00E63155" w:rsidRPr="001C5FF0" w:rsidRDefault="00291B9B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1.15</w:t>
            </w:r>
          </w:p>
        </w:tc>
        <w:tc>
          <w:tcPr>
            <w:tcW w:w="1915" w:type="dxa"/>
          </w:tcPr>
          <w:p w:rsidR="00E63155" w:rsidRPr="001C5FF0" w:rsidRDefault="00F0657C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1.54</w:t>
            </w:r>
          </w:p>
        </w:tc>
        <w:tc>
          <w:tcPr>
            <w:tcW w:w="1916" w:type="dxa"/>
          </w:tcPr>
          <w:p w:rsidR="00E63155" w:rsidRPr="001C5FF0" w:rsidRDefault="00DD5EDB" w:rsidP="00777DF9">
            <w:pPr>
              <w:jc w:val="center"/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0.84</w:t>
            </w:r>
          </w:p>
        </w:tc>
      </w:tr>
      <w:tr w:rsidR="00C87F35" w:rsidRPr="001C5FF0" w:rsidTr="0029319C">
        <w:tc>
          <w:tcPr>
            <w:tcW w:w="1915" w:type="dxa"/>
          </w:tcPr>
          <w:p w:rsidR="00C87F35" w:rsidRPr="001C5FF0" w:rsidRDefault="00C87F35" w:rsidP="000C30AD">
            <w:pPr>
              <w:rPr>
                <w:rFonts w:cs="Arial"/>
                <w:szCs w:val="22"/>
              </w:rPr>
            </w:pPr>
            <w:r w:rsidRPr="001C5FF0">
              <w:rPr>
                <w:rFonts w:cs="Arial"/>
                <w:szCs w:val="22"/>
              </w:rPr>
              <w:t>2021</w:t>
            </w:r>
          </w:p>
        </w:tc>
        <w:tc>
          <w:tcPr>
            <w:tcW w:w="1915" w:type="dxa"/>
            <w:vAlign w:val="bottom"/>
          </w:tcPr>
          <w:p w:rsidR="00C87F35" w:rsidRPr="001C5FF0" w:rsidRDefault="00C87F35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1C5FF0">
              <w:rPr>
                <w:rFonts w:cs="Arial"/>
                <w:color w:val="000000"/>
                <w:szCs w:val="22"/>
              </w:rPr>
              <w:t>3.75</w:t>
            </w:r>
          </w:p>
        </w:tc>
        <w:tc>
          <w:tcPr>
            <w:tcW w:w="1915" w:type="dxa"/>
            <w:vAlign w:val="bottom"/>
          </w:tcPr>
          <w:p w:rsidR="00C87F35" w:rsidRPr="001C5FF0" w:rsidRDefault="00C87F35" w:rsidP="00777DF9">
            <w:pPr>
              <w:jc w:val="center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915" w:type="dxa"/>
          </w:tcPr>
          <w:p w:rsidR="00C87F35" w:rsidRPr="001C5FF0" w:rsidRDefault="00C87F35" w:rsidP="00777DF9">
            <w:pPr>
              <w:jc w:val="center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916" w:type="dxa"/>
          </w:tcPr>
          <w:p w:rsidR="00C87F35" w:rsidRPr="001C5FF0" w:rsidRDefault="00C87F35" w:rsidP="00777DF9">
            <w:pPr>
              <w:jc w:val="center"/>
              <w:rPr>
                <w:rFonts w:cs="Arial"/>
                <w:szCs w:val="22"/>
              </w:rPr>
            </w:pPr>
          </w:p>
        </w:tc>
      </w:tr>
    </w:tbl>
    <w:p w:rsidR="000C30AD" w:rsidRPr="001C5FF0" w:rsidRDefault="000C30AD" w:rsidP="000C30AD">
      <w:pPr>
        <w:rPr>
          <w:rFonts w:cs="Arial"/>
          <w:szCs w:val="22"/>
        </w:rPr>
      </w:pPr>
    </w:p>
    <w:p w:rsidR="004B6465" w:rsidRPr="001C5FF0" w:rsidRDefault="00BD128A" w:rsidP="004B6465">
      <w:pPr>
        <w:rPr>
          <w:rFonts w:asciiTheme="minorHAnsi" w:hAnsiTheme="minorHAnsi" w:cs="Arial"/>
          <w:b/>
          <w:szCs w:val="22"/>
        </w:rPr>
      </w:pPr>
      <w:r w:rsidRPr="001C5FF0">
        <w:rPr>
          <w:rFonts w:asciiTheme="minorHAnsi" w:hAnsiTheme="minorHAnsi" w:cstheme="minorHAnsi"/>
          <w:szCs w:val="22"/>
        </w:rPr>
        <w:t>Again</w:t>
      </w:r>
      <w:r w:rsidR="004945B3" w:rsidRPr="001C5FF0">
        <w:rPr>
          <w:rFonts w:asciiTheme="minorHAnsi" w:hAnsiTheme="minorHAnsi" w:cstheme="minorHAnsi"/>
          <w:szCs w:val="22"/>
        </w:rPr>
        <w:t xml:space="preserve"> </w:t>
      </w:r>
      <w:r w:rsidR="00A4194D" w:rsidRPr="001C5FF0">
        <w:rPr>
          <w:rFonts w:asciiTheme="minorHAnsi" w:hAnsiTheme="minorHAnsi" w:cstheme="minorHAnsi"/>
          <w:szCs w:val="22"/>
        </w:rPr>
        <w:t>Inflation</w:t>
      </w:r>
      <w:r w:rsidR="00375AC7" w:rsidRPr="001C5FF0">
        <w:rPr>
          <w:rFonts w:asciiTheme="minorHAnsi" w:hAnsiTheme="minorHAnsi" w:cstheme="minorHAnsi"/>
          <w:szCs w:val="22"/>
        </w:rPr>
        <w:t xml:space="preserve"> measured on point to point basi</w:t>
      </w:r>
      <w:r w:rsidR="00A4194D" w:rsidRPr="001C5FF0">
        <w:rPr>
          <w:rFonts w:asciiTheme="minorHAnsi" w:hAnsiTheme="minorHAnsi" w:cstheme="minorHAnsi"/>
          <w:szCs w:val="22"/>
        </w:rPr>
        <w:t xml:space="preserve">s registered </w:t>
      </w:r>
      <w:r w:rsidR="008D6940" w:rsidRPr="001C5FF0">
        <w:rPr>
          <w:rFonts w:asciiTheme="minorHAnsi" w:hAnsiTheme="minorHAnsi" w:cstheme="minorHAnsi"/>
          <w:szCs w:val="22"/>
        </w:rPr>
        <w:t xml:space="preserve">an inflationary rate of </w:t>
      </w:r>
      <w:r w:rsidR="00DD68D0" w:rsidRPr="001C5FF0">
        <w:rPr>
          <w:rFonts w:asciiTheme="minorHAnsi" w:hAnsiTheme="minorHAnsi" w:cstheme="minorHAnsi"/>
          <w:szCs w:val="22"/>
        </w:rPr>
        <w:t>(</w:t>
      </w:r>
      <w:r w:rsidR="008F76CF" w:rsidRPr="001C5FF0">
        <w:rPr>
          <w:rFonts w:asciiTheme="minorHAnsi" w:hAnsiTheme="minorHAnsi" w:cstheme="minorHAnsi"/>
          <w:szCs w:val="22"/>
        </w:rPr>
        <w:t>8.79</w:t>
      </w:r>
      <w:r w:rsidR="0048736D" w:rsidRPr="001C5FF0">
        <w:rPr>
          <w:rFonts w:asciiTheme="minorHAnsi" w:hAnsiTheme="minorHAnsi" w:cstheme="minorHAnsi"/>
          <w:szCs w:val="22"/>
        </w:rPr>
        <w:t>%</w:t>
      </w:r>
      <w:r w:rsidR="00DD68D0" w:rsidRPr="001C5FF0">
        <w:rPr>
          <w:rFonts w:asciiTheme="minorHAnsi" w:hAnsiTheme="minorHAnsi" w:cstheme="minorHAnsi"/>
          <w:szCs w:val="22"/>
        </w:rPr>
        <w:t>)</w:t>
      </w:r>
      <w:r w:rsidR="008F76CF" w:rsidRPr="001C5FF0">
        <w:rPr>
          <w:rFonts w:asciiTheme="minorHAnsi" w:hAnsiTheme="minorHAnsi" w:cstheme="minorHAnsi"/>
          <w:szCs w:val="22"/>
        </w:rPr>
        <w:t xml:space="preserve"> that is from Index of 109</w:t>
      </w:r>
      <w:r w:rsidR="00375AC7" w:rsidRPr="001C5FF0">
        <w:rPr>
          <w:rFonts w:asciiTheme="minorHAnsi" w:hAnsiTheme="minorHAnsi" w:cstheme="minorHAnsi"/>
          <w:szCs w:val="22"/>
        </w:rPr>
        <w:t xml:space="preserve"> </w:t>
      </w:r>
      <w:r w:rsidR="006823D1" w:rsidRPr="001C5FF0">
        <w:rPr>
          <w:rFonts w:asciiTheme="minorHAnsi" w:hAnsiTheme="minorHAnsi" w:cstheme="minorHAnsi"/>
          <w:szCs w:val="22"/>
        </w:rPr>
        <w:t>i</w:t>
      </w:r>
      <w:r w:rsidR="008F76CF" w:rsidRPr="001C5FF0">
        <w:rPr>
          <w:rFonts w:asciiTheme="minorHAnsi" w:hAnsiTheme="minorHAnsi" w:cstheme="minorHAnsi"/>
          <w:szCs w:val="22"/>
        </w:rPr>
        <w:t>n March 2020</w:t>
      </w:r>
      <w:r w:rsidR="00375AC7" w:rsidRPr="001C5FF0">
        <w:rPr>
          <w:rFonts w:asciiTheme="minorHAnsi" w:hAnsiTheme="minorHAnsi" w:cstheme="minorHAnsi"/>
          <w:szCs w:val="22"/>
        </w:rPr>
        <w:t xml:space="preserve"> </w:t>
      </w:r>
      <w:r w:rsidR="008D6940" w:rsidRPr="001C5FF0">
        <w:rPr>
          <w:rFonts w:asciiTheme="minorHAnsi" w:hAnsiTheme="minorHAnsi" w:cstheme="minorHAnsi"/>
          <w:szCs w:val="22"/>
        </w:rPr>
        <w:t>to Index</w:t>
      </w:r>
      <w:r w:rsidR="00375AC7" w:rsidRPr="001C5FF0">
        <w:rPr>
          <w:rFonts w:asciiTheme="minorHAnsi" w:hAnsiTheme="minorHAnsi" w:cstheme="minorHAnsi"/>
          <w:szCs w:val="22"/>
        </w:rPr>
        <w:t xml:space="preserve"> of </w:t>
      </w:r>
      <w:r w:rsidR="008F76CF" w:rsidRPr="001C5FF0">
        <w:rPr>
          <w:rFonts w:asciiTheme="minorHAnsi" w:hAnsiTheme="minorHAnsi" w:cstheme="minorHAnsi"/>
          <w:szCs w:val="22"/>
        </w:rPr>
        <w:t>118.65 March 2021.</w:t>
      </w:r>
      <w:r w:rsidR="00A4194D" w:rsidRPr="001C5FF0">
        <w:rPr>
          <w:rFonts w:asciiTheme="minorHAnsi" w:hAnsiTheme="minorHAnsi" w:cstheme="minorHAnsi"/>
          <w:szCs w:val="22"/>
        </w:rPr>
        <w:t xml:space="preserve"> This result is due to </w:t>
      </w:r>
      <w:r w:rsidR="0048736D" w:rsidRPr="001C5FF0">
        <w:rPr>
          <w:rFonts w:asciiTheme="minorHAnsi" w:hAnsiTheme="minorHAnsi" w:cstheme="minorHAnsi"/>
          <w:szCs w:val="22"/>
        </w:rPr>
        <w:t>p</w:t>
      </w:r>
      <w:r w:rsidR="006F77D8" w:rsidRPr="001C5FF0">
        <w:rPr>
          <w:rFonts w:asciiTheme="minorHAnsi" w:hAnsiTheme="minorHAnsi" w:cstheme="minorHAnsi"/>
          <w:szCs w:val="22"/>
        </w:rPr>
        <w:t>rice increase</w:t>
      </w:r>
      <w:r w:rsidR="008F76CF" w:rsidRPr="001C5FF0">
        <w:rPr>
          <w:rFonts w:asciiTheme="minorHAnsi" w:hAnsiTheme="minorHAnsi" w:cstheme="minorHAnsi"/>
          <w:szCs w:val="22"/>
        </w:rPr>
        <w:t>s</w:t>
      </w:r>
      <w:r w:rsidR="006F77D8" w:rsidRPr="001C5FF0">
        <w:rPr>
          <w:rFonts w:asciiTheme="minorHAnsi" w:hAnsiTheme="minorHAnsi" w:cstheme="minorHAnsi"/>
          <w:szCs w:val="22"/>
        </w:rPr>
        <w:t xml:space="preserve"> in</w:t>
      </w:r>
      <w:r w:rsidR="00342BD5" w:rsidRPr="001C5FF0">
        <w:rPr>
          <w:rFonts w:asciiTheme="minorHAnsi" w:hAnsiTheme="minorHAnsi" w:cstheme="minorHAnsi"/>
          <w:szCs w:val="22"/>
        </w:rPr>
        <w:t>:</w:t>
      </w:r>
      <w:r w:rsidR="00FD73C9" w:rsidRPr="001C5FF0">
        <w:rPr>
          <w:rFonts w:asciiTheme="minorHAnsi" w:hAnsiTheme="minorHAnsi" w:cstheme="minorHAnsi"/>
          <w:szCs w:val="22"/>
        </w:rPr>
        <w:t xml:space="preserve"> </w:t>
      </w:r>
      <w:r w:rsidR="00682AA8" w:rsidRPr="001C5FF0">
        <w:rPr>
          <w:rFonts w:asciiTheme="minorHAnsi" w:hAnsiTheme="minorHAnsi" w:cstheme="minorHAnsi"/>
          <w:szCs w:val="22"/>
        </w:rPr>
        <w:t>Industrial service (15.28%), all</w:t>
      </w:r>
      <w:r w:rsidR="009B518B" w:rsidRPr="001C5FF0">
        <w:rPr>
          <w:rFonts w:asciiTheme="minorHAnsi" w:hAnsiTheme="minorHAnsi" w:cstheme="minorHAnsi"/>
          <w:szCs w:val="22"/>
        </w:rPr>
        <w:t xml:space="preserve"> none food</w:t>
      </w:r>
      <w:r w:rsidR="00682AA8" w:rsidRPr="001C5FF0">
        <w:rPr>
          <w:rFonts w:asciiTheme="minorHAnsi" w:hAnsiTheme="minorHAnsi" w:cstheme="minorHAnsi"/>
          <w:szCs w:val="22"/>
        </w:rPr>
        <w:t xml:space="preserve"> item</w:t>
      </w:r>
      <w:r w:rsidR="009B518B" w:rsidRPr="001C5FF0">
        <w:rPr>
          <w:rFonts w:asciiTheme="minorHAnsi" w:hAnsiTheme="minorHAnsi" w:cstheme="minorHAnsi"/>
          <w:szCs w:val="22"/>
        </w:rPr>
        <w:t xml:space="preserve"> Index </w:t>
      </w:r>
      <w:r w:rsidR="00F15A05" w:rsidRPr="001C5FF0">
        <w:rPr>
          <w:rFonts w:asciiTheme="minorHAnsi" w:hAnsiTheme="minorHAnsi" w:cstheme="minorHAnsi"/>
          <w:szCs w:val="22"/>
        </w:rPr>
        <w:t>(</w:t>
      </w:r>
      <w:r w:rsidR="00682AA8" w:rsidRPr="001C5FF0">
        <w:rPr>
          <w:rFonts w:asciiTheme="minorHAnsi" w:hAnsiTheme="minorHAnsi" w:cstheme="minorHAnsi"/>
          <w:szCs w:val="22"/>
        </w:rPr>
        <w:t>12.45</w:t>
      </w:r>
      <w:r w:rsidR="009B518B" w:rsidRPr="001C5FF0">
        <w:rPr>
          <w:rFonts w:asciiTheme="minorHAnsi" w:hAnsiTheme="minorHAnsi" w:cstheme="minorHAnsi"/>
          <w:szCs w:val="22"/>
        </w:rPr>
        <w:t>%</w:t>
      </w:r>
      <w:r w:rsidR="00F15A05" w:rsidRPr="001C5FF0">
        <w:rPr>
          <w:rFonts w:asciiTheme="minorHAnsi" w:hAnsiTheme="minorHAnsi" w:cstheme="minorHAnsi"/>
          <w:szCs w:val="22"/>
        </w:rPr>
        <w:t>)</w:t>
      </w:r>
      <w:r w:rsidR="00682AA8" w:rsidRPr="001C5FF0">
        <w:rPr>
          <w:rFonts w:asciiTheme="minorHAnsi" w:hAnsiTheme="minorHAnsi" w:cstheme="minorHAnsi"/>
          <w:szCs w:val="22"/>
        </w:rPr>
        <w:t>, all food item In</w:t>
      </w:r>
      <w:r w:rsidR="004B6465" w:rsidRPr="001C5FF0">
        <w:rPr>
          <w:rFonts w:asciiTheme="minorHAnsi" w:hAnsiTheme="minorHAnsi" w:cstheme="minorHAnsi"/>
          <w:szCs w:val="22"/>
        </w:rPr>
        <w:t>dex (6.94%)</w:t>
      </w:r>
      <w:r w:rsidR="009B518B" w:rsidRPr="001C5FF0">
        <w:rPr>
          <w:rFonts w:asciiTheme="minorHAnsi" w:hAnsiTheme="minorHAnsi" w:cstheme="minorHAnsi"/>
          <w:szCs w:val="22"/>
        </w:rPr>
        <w:t xml:space="preserve"> and</w:t>
      </w:r>
      <w:r w:rsidR="00E23FFA" w:rsidRPr="001C5FF0">
        <w:rPr>
          <w:rFonts w:asciiTheme="minorHAnsi" w:hAnsiTheme="minorHAnsi" w:cstheme="minorHAnsi"/>
          <w:szCs w:val="22"/>
        </w:rPr>
        <w:t xml:space="preserve"> </w:t>
      </w:r>
      <w:r w:rsidR="009B1F12" w:rsidRPr="001C5FF0">
        <w:rPr>
          <w:rFonts w:asciiTheme="minorHAnsi" w:hAnsiTheme="minorHAnsi" w:cs="Arial"/>
          <w:szCs w:val="22"/>
        </w:rPr>
        <w:t>Quarrying Stone</w:t>
      </w:r>
      <w:r w:rsidR="004B6465" w:rsidRPr="001C5FF0">
        <w:rPr>
          <w:rFonts w:asciiTheme="minorHAnsi" w:hAnsiTheme="minorHAnsi" w:cs="Arial"/>
          <w:szCs w:val="22"/>
        </w:rPr>
        <w:t xml:space="preserve"> and Sand Index (1.94%)</w:t>
      </w:r>
    </w:p>
    <w:p w:rsidR="00342BD5" w:rsidRPr="001C5FF0" w:rsidRDefault="00342BD5" w:rsidP="00A4194D">
      <w:pPr>
        <w:rPr>
          <w:rFonts w:asciiTheme="minorHAnsi" w:hAnsiTheme="minorHAnsi" w:cstheme="minorHAnsi"/>
          <w:szCs w:val="22"/>
        </w:rPr>
      </w:pPr>
    </w:p>
    <w:p w:rsidR="00E343E3" w:rsidRPr="001C5FF0" w:rsidRDefault="00E343E3" w:rsidP="00E343E3">
      <w:pPr>
        <w:rPr>
          <w:rFonts w:asciiTheme="minorHAnsi" w:hAnsiTheme="minorHAnsi" w:cs="Arial"/>
          <w:szCs w:val="22"/>
        </w:rPr>
      </w:pPr>
      <w:r w:rsidRPr="001C5FF0">
        <w:rPr>
          <w:rFonts w:asciiTheme="minorHAnsi" w:hAnsiTheme="minorHAnsi" w:cstheme="minorHAnsi"/>
          <w:szCs w:val="22"/>
        </w:rPr>
        <w:t xml:space="preserve">In the area of Industrial service Index the increase registered was in </w:t>
      </w:r>
      <w:r w:rsidRPr="001C5FF0">
        <w:rPr>
          <w:rFonts w:asciiTheme="minorHAnsi" w:hAnsiTheme="minorHAnsi" w:cs="Arial"/>
          <w:szCs w:val="22"/>
        </w:rPr>
        <w:t>Repair of transport equipment except motor vehicle Index (52.90%)</w:t>
      </w:r>
    </w:p>
    <w:p w:rsidR="001729DB" w:rsidRPr="001C5FF0" w:rsidRDefault="001729DB" w:rsidP="00672A69">
      <w:pPr>
        <w:rPr>
          <w:rFonts w:asciiTheme="minorHAnsi" w:hAnsiTheme="minorHAnsi" w:cstheme="minorHAnsi"/>
          <w:szCs w:val="22"/>
        </w:rPr>
      </w:pPr>
    </w:p>
    <w:p w:rsidR="00961062" w:rsidRPr="001C5FF0" w:rsidRDefault="003A4F0C" w:rsidP="00E74968">
      <w:pPr>
        <w:rPr>
          <w:rFonts w:asciiTheme="minorHAnsi" w:hAnsiTheme="minorHAnsi" w:cstheme="minorHAnsi"/>
          <w:szCs w:val="22"/>
        </w:rPr>
      </w:pPr>
      <w:r w:rsidRPr="001C5FF0">
        <w:rPr>
          <w:rFonts w:asciiTheme="minorHAnsi" w:hAnsiTheme="minorHAnsi" w:cstheme="minorHAnsi"/>
          <w:szCs w:val="22"/>
        </w:rPr>
        <w:t>So in the non-food item Index</w:t>
      </w:r>
      <w:r w:rsidR="00672A69" w:rsidRPr="001C5FF0">
        <w:rPr>
          <w:rFonts w:asciiTheme="minorHAnsi" w:hAnsiTheme="minorHAnsi" w:cstheme="minorHAnsi"/>
          <w:szCs w:val="22"/>
        </w:rPr>
        <w:t xml:space="preserve"> the main</w:t>
      </w:r>
      <w:r w:rsidRPr="001C5FF0">
        <w:rPr>
          <w:rFonts w:asciiTheme="minorHAnsi" w:hAnsiTheme="minorHAnsi" w:cstheme="minorHAnsi"/>
          <w:szCs w:val="22"/>
        </w:rPr>
        <w:t xml:space="preserve"> increase were in</w:t>
      </w:r>
      <w:r w:rsidR="00797366" w:rsidRPr="001C5FF0">
        <w:rPr>
          <w:rFonts w:asciiTheme="minorHAnsi" w:hAnsiTheme="minorHAnsi" w:cstheme="minorHAnsi"/>
          <w:szCs w:val="22"/>
        </w:rPr>
        <w:t>:</w:t>
      </w:r>
      <w:r w:rsidRPr="001C5FF0">
        <w:rPr>
          <w:rFonts w:asciiTheme="minorHAnsi" w:hAnsiTheme="minorHAnsi" w:cstheme="minorHAnsi"/>
          <w:szCs w:val="22"/>
        </w:rPr>
        <w:t xml:space="preserve"> </w:t>
      </w:r>
      <w:r w:rsidR="00225105" w:rsidRPr="001C5FF0">
        <w:rPr>
          <w:rFonts w:asciiTheme="minorHAnsi" w:hAnsiTheme="minorHAnsi" w:cs="Arial"/>
          <w:szCs w:val="22"/>
        </w:rPr>
        <w:t xml:space="preserve">Manufacture of Other fabricated metal product n. e. c. Index (42.75%), </w:t>
      </w:r>
      <w:r w:rsidR="001729DB" w:rsidRPr="001C5FF0">
        <w:rPr>
          <w:rFonts w:asciiTheme="minorHAnsi" w:hAnsiTheme="minorHAnsi" w:cstheme="minorHAnsi"/>
          <w:szCs w:val="22"/>
        </w:rPr>
        <w:t>metal produc</w:t>
      </w:r>
      <w:r w:rsidR="00225105" w:rsidRPr="001C5FF0">
        <w:rPr>
          <w:rFonts w:asciiTheme="minorHAnsi" w:hAnsiTheme="minorHAnsi" w:cstheme="minorHAnsi"/>
          <w:szCs w:val="22"/>
        </w:rPr>
        <w:t>ts (35.39%</w:t>
      </w:r>
      <w:r w:rsidR="001729DB" w:rsidRPr="001C5FF0">
        <w:rPr>
          <w:rFonts w:asciiTheme="minorHAnsi" w:hAnsiTheme="minorHAnsi" w:cstheme="minorHAnsi"/>
          <w:szCs w:val="22"/>
        </w:rPr>
        <w:t>%);</w:t>
      </w:r>
      <w:r w:rsidR="00225105" w:rsidRPr="001C5FF0">
        <w:rPr>
          <w:rFonts w:asciiTheme="minorHAnsi" w:hAnsiTheme="minorHAnsi" w:cstheme="minorHAnsi"/>
          <w:szCs w:val="22"/>
        </w:rPr>
        <w:t xml:space="preserve"> clothing Index (10.83%), Soap, detergents, cleaning and polishing preparation Index (9.18%), wood products (7.53%), Other non-metallic mineral products Index (5.09%), furniture  (3.54%) and</w:t>
      </w:r>
      <w:r w:rsidR="001729DB" w:rsidRPr="001C5FF0">
        <w:rPr>
          <w:rFonts w:asciiTheme="minorHAnsi" w:hAnsiTheme="minorHAnsi" w:cstheme="minorHAnsi"/>
          <w:szCs w:val="22"/>
        </w:rPr>
        <w:t xml:space="preserve"> </w:t>
      </w:r>
      <w:r w:rsidR="00797366" w:rsidRPr="001C5FF0">
        <w:rPr>
          <w:rFonts w:asciiTheme="minorHAnsi" w:hAnsiTheme="minorHAnsi" w:cstheme="minorHAnsi"/>
          <w:szCs w:val="22"/>
        </w:rPr>
        <w:t xml:space="preserve">Printing service activities </w:t>
      </w:r>
      <w:r w:rsidR="00225105" w:rsidRPr="001C5FF0">
        <w:rPr>
          <w:rFonts w:asciiTheme="minorHAnsi" w:hAnsiTheme="minorHAnsi" w:cstheme="minorHAnsi"/>
          <w:szCs w:val="22"/>
        </w:rPr>
        <w:t>,related to printing Index (1.72</w:t>
      </w:r>
      <w:r w:rsidR="00797366" w:rsidRPr="001C5FF0">
        <w:rPr>
          <w:rFonts w:asciiTheme="minorHAnsi" w:hAnsiTheme="minorHAnsi" w:cstheme="minorHAnsi"/>
          <w:szCs w:val="22"/>
        </w:rPr>
        <w:t xml:space="preserve">%), </w:t>
      </w:r>
    </w:p>
    <w:p w:rsidR="001C5FF0" w:rsidRPr="001C5FF0" w:rsidRDefault="001C5FF0" w:rsidP="00E74968">
      <w:pPr>
        <w:rPr>
          <w:rFonts w:asciiTheme="minorHAnsi" w:hAnsiTheme="minorHAnsi" w:cstheme="minorHAnsi"/>
          <w:szCs w:val="22"/>
        </w:rPr>
      </w:pPr>
    </w:p>
    <w:p w:rsidR="002649B2" w:rsidRPr="001C5FF0" w:rsidRDefault="00D75BDA" w:rsidP="00E74968">
      <w:pPr>
        <w:rPr>
          <w:rFonts w:asciiTheme="minorHAnsi" w:hAnsiTheme="minorHAnsi" w:cstheme="minorHAnsi"/>
          <w:szCs w:val="22"/>
        </w:rPr>
      </w:pPr>
      <w:r w:rsidRPr="001C5FF0">
        <w:rPr>
          <w:rFonts w:asciiTheme="minorHAnsi" w:hAnsiTheme="minorHAnsi" w:cstheme="minorHAnsi"/>
          <w:szCs w:val="22"/>
        </w:rPr>
        <w:t>For all food Index the increase was registered in:</w:t>
      </w:r>
      <w:r w:rsidR="00D91CB1" w:rsidRPr="001C5FF0">
        <w:rPr>
          <w:rFonts w:asciiTheme="minorHAnsi" w:hAnsiTheme="minorHAnsi" w:cstheme="minorHAnsi"/>
          <w:szCs w:val="22"/>
        </w:rPr>
        <w:t xml:space="preserve"> Processed</w:t>
      </w:r>
      <w:r w:rsidR="001C5FF0" w:rsidRPr="001C5FF0">
        <w:rPr>
          <w:rFonts w:asciiTheme="minorHAnsi" w:hAnsiTheme="minorHAnsi" w:cstheme="minorHAnsi"/>
          <w:szCs w:val="22"/>
        </w:rPr>
        <w:t xml:space="preserve"> and preserved fish Index (20.68</w:t>
      </w:r>
      <w:r w:rsidR="00D91CB1" w:rsidRPr="001C5FF0">
        <w:rPr>
          <w:rFonts w:asciiTheme="minorHAnsi" w:hAnsiTheme="minorHAnsi" w:cstheme="minorHAnsi"/>
          <w:szCs w:val="22"/>
        </w:rPr>
        <w:t>%)</w:t>
      </w:r>
      <w:r w:rsidR="001C5FF0" w:rsidRPr="001C5FF0">
        <w:rPr>
          <w:rFonts w:asciiTheme="minorHAnsi" w:hAnsiTheme="minorHAnsi" w:cstheme="minorHAnsi"/>
          <w:szCs w:val="22"/>
        </w:rPr>
        <w:t>.</w:t>
      </w:r>
      <w:r w:rsidR="00C2479D" w:rsidRPr="001C5FF0">
        <w:rPr>
          <w:rFonts w:asciiTheme="minorHAnsi" w:hAnsiTheme="minorHAnsi" w:cstheme="minorHAnsi"/>
          <w:szCs w:val="22"/>
        </w:rPr>
        <w:t xml:space="preserve"> </w:t>
      </w:r>
      <w:r w:rsidRPr="001C5FF0">
        <w:rPr>
          <w:rFonts w:asciiTheme="minorHAnsi" w:hAnsiTheme="minorHAnsi" w:cstheme="minorHAnsi"/>
          <w:szCs w:val="22"/>
        </w:rPr>
        <w:t xml:space="preserve"> </w:t>
      </w:r>
    </w:p>
    <w:p w:rsidR="005562B3" w:rsidRPr="001C5FF0" w:rsidRDefault="005562B3" w:rsidP="00E74968">
      <w:pPr>
        <w:rPr>
          <w:rFonts w:asciiTheme="minorHAnsi" w:hAnsiTheme="minorHAnsi" w:cstheme="minorHAnsi"/>
          <w:szCs w:val="22"/>
        </w:rPr>
      </w:pPr>
    </w:p>
    <w:p w:rsidR="005D1F7E" w:rsidRPr="001C5FF0" w:rsidRDefault="002649B2" w:rsidP="005D1F7E">
      <w:pPr>
        <w:rPr>
          <w:rFonts w:asciiTheme="minorHAnsi" w:hAnsiTheme="minorHAnsi" w:cstheme="minorHAnsi"/>
          <w:szCs w:val="22"/>
        </w:rPr>
      </w:pPr>
      <w:r w:rsidRPr="001C5FF0">
        <w:rPr>
          <w:rFonts w:asciiTheme="minorHAnsi" w:hAnsiTheme="minorHAnsi" w:cstheme="minorHAnsi"/>
          <w:szCs w:val="22"/>
        </w:rPr>
        <w:t xml:space="preserve">In the area of </w:t>
      </w:r>
      <w:r w:rsidR="005D1F7E" w:rsidRPr="001C5FF0">
        <w:rPr>
          <w:rFonts w:asciiTheme="minorHAnsi" w:hAnsiTheme="minorHAnsi" w:cstheme="minorHAnsi"/>
          <w:szCs w:val="22"/>
        </w:rPr>
        <w:t>Quarrying Stone and Sand Index price went up in</w:t>
      </w:r>
      <w:r w:rsidR="005D1F7E" w:rsidRPr="001C5FF0">
        <w:rPr>
          <w:rFonts w:asciiTheme="minorHAnsi" w:hAnsiTheme="minorHAnsi" w:cstheme="minorHAnsi"/>
          <w:b/>
          <w:szCs w:val="22"/>
        </w:rPr>
        <w:t xml:space="preserve"> </w:t>
      </w:r>
      <w:r w:rsidR="005D1F7E" w:rsidRPr="001C5FF0">
        <w:rPr>
          <w:rFonts w:asciiTheme="minorHAnsi" w:hAnsiTheme="minorHAnsi" w:cstheme="minorHAnsi"/>
          <w:szCs w:val="22"/>
        </w:rPr>
        <w:t>Stone Index by (2.65%).</w:t>
      </w:r>
    </w:p>
    <w:p w:rsidR="005D1F7E" w:rsidRPr="001C5FF0" w:rsidRDefault="005D1F7E" w:rsidP="005D1F7E">
      <w:pPr>
        <w:rPr>
          <w:rFonts w:asciiTheme="minorHAnsi" w:hAnsiTheme="minorHAnsi" w:cstheme="minorHAnsi"/>
          <w:b/>
          <w:szCs w:val="22"/>
        </w:rPr>
      </w:pPr>
    </w:p>
    <w:p w:rsidR="005562B3" w:rsidRPr="001C5FF0" w:rsidRDefault="005562B3" w:rsidP="004C0CB0">
      <w:pPr>
        <w:rPr>
          <w:rFonts w:asciiTheme="minorHAnsi" w:hAnsiTheme="minorHAnsi" w:cstheme="minorHAnsi"/>
          <w:szCs w:val="22"/>
        </w:rPr>
      </w:pPr>
    </w:p>
    <w:p w:rsidR="001972C4" w:rsidRPr="001C5FF0" w:rsidRDefault="00C56240" w:rsidP="00FC140D">
      <w:pPr>
        <w:rPr>
          <w:rFonts w:asciiTheme="minorHAnsi" w:hAnsiTheme="minorHAnsi" w:cstheme="minorHAnsi"/>
          <w:szCs w:val="22"/>
        </w:rPr>
      </w:pPr>
      <w:r w:rsidRPr="001C5FF0">
        <w:rPr>
          <w:rFonts w:asciiTheme="minorHAnsi" w:hAnsiTheme="minorHAnsi" w:cstheme="minorHAnsi"/>
          <w:szCs w:val="22"/>
        </w:rPr>
        <w:t>Using the</w:t>
      </w:r>
      <w:r w:rsidR="00CB2EB8" w:rsidRPr="001C5FF0">
        <w:rPr>
          <w:rFonts w:asciiTheme="minorHAnsi" w:hAnsiTheme="minorHAnsi" w:cstheme="minorHAnsi"/>
          <w:szCs w:val="22"/>
        </w:rPr>
        <w:t xml:space="preserve"> 12 Months</w:t>
      </w:r>
      <w:r w:rsidRPr="001C5FF0">
        <w:rPr>
          <w:rFonts w:asciiTheme="minorHAnsi" w:hAnsiTheme="minorHAnsi" w:cstheme="minorHAnsi"/>
          <w:szCs w:val="22"/>
        </w:rPr>
        <w:t xml:space="preserve"> moving average inflation</w:t>
      </w:r>
      <w:r w:rsidR="001C5FF0">
        <w:rPr>
          <w:rFonts w:asciiTheme="minorHAnsi" w:hAnsiTheme="minorHAnsi" w:cstheme="minorHAnsi"/>
          <w:szCs w:val="22"/>
        </w:rPr>
        <w:t xml:space="preserve"> rate is 2.45</w:t>
      </w:r>
      <w:r w:rsidR="00CB2EB8" w:rsidRPr="001C5FF0">
        <w:rPr>
          <w:rFonts w:asciiTheme="minorHAnsi" w:hAnsiTheme="minorHAnsi" w:cstheme="minorHAnsi"/>
          <w:szCs w:val="22"/>
        </w:rPr>
        <w:t>%. That</w:t>
      </w:r>
      <w:r w:rsidR="001C5FF0">
        <w:rPr>
          <w:rFonts w:asciiTheme="minorHAnsi" w:hAnsiTheme="minorHAnsi" w:cstheme="minorHAnsi"/>
          <w:szCs w:val="22"/>
        </w:rPr>
        <w:t xml:space="preserve"> is from April 2020 to March 2021</w:t>
      </w:r>
      <w:r w:rsidR="00086C01" w:rsidRPr="001C5FF0">
        <w:rPr>
          <w:rFonts w:asciiTheme="minorHAnsi" w:hAnsiTheme="minorHAnsi" w:cstheme="minorHAnsi"/>
          <w:szCs w:val="22"/>
        </w:rPr>
        <w:t>.</w:t>
      </w: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8A2D05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</w:rPr>
              <w:t>Kanifing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Institutional Layout 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P.O.Box</w:t>
            </w:r>
            <w:proofErr w:type="spellEnd"/>
            <w:r w:rsidRPr="008A2D05">
              <w:rPr>
                <w:rFonts w:cs="Arial"/>
                <w:sz w:val="18"/>
                <w:szCs w:val="18"/>
                <w:lang w:val="en-US"/>
              </w:rPr>
              <w:t xml:space="preserve"> 3504 </w:t>
            </w: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Serekunda</w:t>
            </w:r>
            <w:proofErr w:type="spellEnd"/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Publication Director: 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Nyakassi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 M. B.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Sanyang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Statistician- General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Statistician in charge of PPI: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Ansu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Kanyi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GBOS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8A2D05" w:rsidRDefault="00FC140D" w:rsidP="001C5FF0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4E5" w:rsidRDefault="003344E5" w:rsidP="005563BA">
      <w:r>
        <w:separator/>
      </w:r>
    </w:p>
  </w:endnote>
  <w:endnote w:type="continuationSeparator" w:id="0">
    <w:p w:rsidR="003344E5" w:rsidRDefault="003344E5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8F76CF" w:rsidRDefault="00490083">
        <w:pPr>
          <w:pStyle w:val="Footer"/>
        </w:pPr>
        <w:fldSimple w:instr=" PAGE   \* MERGEFORMAT ">
          <w:r w:rsidR="006C6F55">
            <w:rPr>
              <w:noProof/>
            </w:rPr>
            <w:t>2</w:t>
          </w:r>
        </w:fldSimple>
      </w:p>
    </w:sdtContent>
  </w:sdt>
  <w:p w:rsidR="008F76CF" w:rsidRDefault="008F76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4E5" w:rsidRDefault="003344E5" w:rsidP="005563BA">
      <w:r>
        <w:separator/>
      </w:r>
    </w:p>
  </w:footnote>
  <w:footnote w:type="continuationSeparator" w:id="0">
    <w:p w:rsidR="003344E5" w:rsidRDefault="003344E5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122F"/>
    <w:rsid w:val="0000116F"/>
    <w:rsid w:val="000040F3"/>
    <w:rsid w:val="000100F5"/>
    <w:rsid w:val="00015BB3"/>
    <w:rsid w:val="00015DA8"/>
    <w:rsid w:val="00023D64"/>
    <w:rsid w:val="00025774"/>
    <w:rsid w:val="000372DA"/>
    <w:rsid w:val="000430F8"/>
    <w:rsid w:val="00043525"/>
    <w:rsid w:val="00045224"/>
    <w:rsid w:val="00052E0E"/>
    <w:rsid w:val="000605AF"/>
    <w:rsid w:val="00063665"/>
    <w:rsid w:val="0006488E"/>
    <w:rsid w:val="00067CC2"/>
    <w:rsid w:val="00070431"/>
    <w:rsid w:val="00072114"/>
    <w:rsid w:val="00076E61"/>
    <w:rsid w:val="000805C1"/>
    <w:rsid w:val="00086C01"/>
    <w:rsid w:val="00091288"/>
    <w:rsid w:val="0009721D"/>
    <w:rsid w:val="000A158F"/>
    <w:rsid w:val="000A278D"/>
    <w:rsid w:val="000A301E"/>
    <w:rsid w:val="000A4194"/>
    <w:rsid w:val="000A4717"/>
    <w:rsid w:val="000A55A0"/>
    <w:rsid w:val="000A72E1"/>
    <w:rsid w:val="000B4070"/>
    <w:rsid w:val="000B625B"/>
    <w:rsid w:val="000B63E5"/>
    <w:rsid w:val="000B6EA5"/>
    <w:rsid w:val="000C30AD"/>
    <w:rsid w:val="000C3E09"/>
    <w:rsid w:val="000C419B"/>
    <w:rsid w:val="000C4377"/>
    <w:rsid w:val="000C5BCD"/>
    <w:rsid w:val="000D0739"/>
    <w:rsid w:val="000D0DE4"/>
    <w:rsid w:val="000D542A"/>
    <w:rsid w:val="000D55C0"/>
    <w:rsid w:val="000D61F7"/>
    <w:rsid w:val="000E4E27"/>
    <w:rsid w:val="000F74C0"/>
    <w:rsid w:val="001006CA"/>
    <w:rsid w:val="00102FAE"/>
    <w:rsid w:val="001159DD"/>
    <w:rsid w:val="00117DAC"/>
    <w:rsid w:val="00124A1C"/>
    <w:rsid w:val="0013379D"/>
    <w:rsid w:val="0014121B"/>
    <w:rsid w:val="0014493F"/>
    <w:rsid w:val="00146FA8"/>
    <w:rsid w:val="00147ACF"/>
    <w:rsid w:val="00150C0B"/>
    <w:rsid w:val="0016451C"/>
    <w:rsid w:val="00164BCC"/>
    <w:rsid w:val="001709B8"/>
    <w:rsid w:val="001729DB"/>
    <w:rsid w:val="0017373B"/>
    <w:rsid w:val="00175B3A"/>
    <w:rsid w:val="00182664"/>
    <w:rsid w:val="001857FE"/>
    <w:rsid w:val="00186DAE"/>
    <w:rsid w:val="00190074"/>
    <w:rsid w:val="001927B3"/>
    <w:rsid w:val="00193E9A"/>
    <w:rsid w:val="001957DC"/>
    <w:rsid w:val="001967C7"/>
    <w:rsid w:val="001972C4"/>
    <w:rsid w:val="001A0C31"/>
    <w:rsid w:val="001A3042"/>
    <w:rsid w:val="001A4150"/>
    <w:rsid w:val="001A4795"/>
    <w:rsid w:val="001A4E9F"/>
    <w:rsid w:val="001A500A"/>
    <w:rsid w:val="001B178D"/>
    <w:rsid w:val="001B2970"/>
    <w:rsid w:val="001B4080"/>
    <w:rsid w:val="001B6E8D"/>
    <w:rsid w:val="001C4482"/>
    <w:rsid w:val="001C5FF0"/>
    <w:rsid w:val="001D084E"/>
    <w:rsid w:val="001D0FA0"/>
    <w:rsid w:val="001D1AD3"/>
    <w:rsid w:val="001D4939"/>
    <w:rsid w:val="001E2FED"/>
    <w:rsid w:val="001E4FAC"/>
    <w:rsid w:val="0021023E"/>
    <w:rsid w:val="00215935"/>
    <w:rsid w:val="002207E1"/>
    <w:rsid w:val="00221A5B"/>
    <w:rsid w:val="00225105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26FD"/>
    <w:rsid w:val="002649B2"/>
    <w:rsid w:val="00266B3B"/>
    <w:rsid w:val="00270035"/>
    <w:rsid w:val="00270527"/>
    <w:rsid w:val="00276E5D"/>
    <w:rsid w:val="00280A42"/>
    <w:rsid w:val="00284926"/>
    <w:rsid w:val="00286CF6"/>
    <w:rsid w:val="002902F2"/>
    <w:rsid w:val="00291B9B"/>
    <w:rsid w:val="0029319C"/>
    <w:rsid w:val="00294739"/>
    <w:rsid w:val="0029574D"/>
    <w:rsid w:val="002A0FA7"/>
    <w:rsid w:val="002A110A"/>
    <w:rsid w:val="002A5A00"/>
    <w:rsid w:val="002B0ABD"/>
    <w:rsid w:val="002B5730"/>
    <w:rsid w:val="002B625B"/>
    <w:rsid w:val="002B6C61"/>
    <w:rsid w:val="002C7F22"/>
    <w:rsid w:val="002D0740"/>
    <w:rsid w:val="002E17A8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44E5"/>
    <w:rsid w:val="003354E8"/>
    <w:rsid w:val="00335651"/>
    <w:rsid w:val="00335DAC"/>
    <w:rsid w:val="0033608C"/>
    <w:rsid w:val="00336358"/>
    <w:rsid w:val="00342BD5"/>
    <w:rsid w:val="00344297"/>
    <w:rsid w:val="00351CC6"/>
    <w:rsid w:val="00353E8B"/>
    <w:rsid w:val="003563AE"/>
    <w:rsid w:val="00356EF5"/>
    <w:rsid w:val="00356F5E"/>
    <w:rsid w:val="003577DC"/>
    <w:rsid w:val="00360516"/>
    <w:rsid w:val="00363009"/>
    <w:rsid w:val="00363AAF"/>
    <w:rsid w:val="003656DE"/>
    <w:rsid w:val="003663AD"/>
    <w:rsid w:val="0036790A"/>
    <w:rsid w:val="003715A8"/>
    <w:rsid w:val="0037458A"/>
    <w:rsid w:val="003746ED"/>
    <w:rsid w:val="00375AC7"/>
    <w:rsid w:val="00375F34"/>
    <w:rsid w:val="00381642"/>
    <w:rsid w:val="0038220A"/>
    <w:rsid w:val="00383FA5"/>
    <w:rsid w:val="00385338"/>
    <w:rsid w:val="00386A1E"/>
    <w:rsid w:val="00394A14"/>
    <w:rsid w:val="00395399"/>
    <w:rsid w:val="003A4F0C"/>
    <w:rsid w:val="003B151C"/>
    <w:rsid w:val="003B577E"/>
    <w:rsid w:val="003B7F50"/>
    <w:rsid w:val="003C15DB"/>
    <w:rsid w:val="003C4BAE"/>
    <w:rsid w:val="003D0A30"/>
    <w:rsid w:val="003D2962"/>
    <w:rsid w:val="003D46A9"/>
    <w:rsid w:val="003E2BFB"/>
    <w:rsid w:val="003E3041"/>
    <w:rsid w:val="003F1626"/>
    <w:rsid w:val="00400ED7"/>
    <w:rsid w:val="00402324"/>
    <w:rsid w:val="00403D31"/>
    <w:rsid w:val="00404C57"/>
    <w:rsid w:val="00404C93"/>
    <w:rsid w:val="00412E8D"/>
    <w:rsid w:val="004135B1"/>
    <w:rsid w:val="0041639C"/>
    <w:rsid w:val="00421A77"/>
    <w:rsid w:val="0042583B"/>
    <w:rsid w:val="004372E6"/>
    <w:rsid w:val="00443985"/>
    <w:rsid w:val="00443D3E"/>
    <w:rsid w:val="00444655"/>
    <w:rsid w:val="004464D6"/>
    <w:rsid w:val="00451F5F"/>
    <w:rsid w:val="00453BD1"/>
    <w:rsid w:val="004613D9"/>
    <w:rsid w:val="0047295A"/>
    <w:rsid w:val="00483F3F"/>
    <w:rsid w:val="0048645D"/>
    <w:rsid w:val="0048736D"/>
    <w:rsid w:val="00490083"/>
    <w:rsid w:val="0049188A"/>
    <w:rsid w:val="004945B3"/>
    <w:rsid w:val="004A04D2"/>
    <w:rsid w:val="004A3DBE"/>
    <w:rsid w:val="004A41D8"/>
    <w:rsid w:val="004A55C4"/>
    <w:rsid w:val="004A73B4"/>
    <w:rsid w:val="004B314E"/>
    <w:rsid w:val="004B46AE"/>
    <w:rsid w:val="004B6465"/>
    <w:rsid w:val="004C0CB0"/>
    <w:rsid w:val="004C70F4"/>
    <w:rsid w:val="004C7386"/>
    <w:rsid w:val="004D1BAD"/>
    <w:rsid w:val="004E314D"/>
    <w:rsid w:val="004E32AC"/>
    <w:rsid w:val="004E4048"/>
    <w:rsid w:val="004F2F25"/>
    <w:rsid w:val="004F552D"/>
    <w:rsid w:val="00501207"/>
    <w:rsid w:val="00503BBE"/>
    <w:rsid w:val="00505D40"/>
    <w:rsid w:val="00512737"/>
    <w:rsid w:val="00515FC8"/>
    <w:rsid w:val="005179CC"/>
    <w:rsid w:val="00517F0E"/>
    <w:rsid w:val="00520CE5"/>
    <w:rsid w:val="00526FF6"/>
    <w:rsid w:val="005344B1"/>
    <w:rsid w:val="00536E32"/>
    <w:rsid w:val="00537C8F"/>
    <w:rsid w:val="005401D1"/>
    <w:rsid w:val="005417A0"/>
    <w:rsid w:val="005437AC"/>
    <w:rsid w:val="00544207"/>
    <w:rsid w:val="00550252"/>
    <w:rsid w:val="00551FC4"/>
    <w:rsid w:val="00552A69"/>
    <w:rsid w:val="0055336B"/>
    <w:rsid w:val="00553416"/>
    <w:rsid w:val="00555730"/>
    <w:rsid w:val="005560B9"/>
    <w:rsid w:val="005562B3"/>
    <w:rsid w:val="005563BA"/>
    <w:rsid w:val="005736C9"/>
    <w:rsid w:val="00573990"/>
    <w:rsid w:val="00577131"/>
    <w:rsid w:val="0059132D"/>
    <w:rsid w:val="00593FE0"/>
    <w:rsid w:val="0059785B"/>
    <w:rsid w:val="005A2392"/>
    <w:rsid w:val="005A3F72"/>
    <w:rsid w:val="005B7265"/>
    <w:rsid w:val="005C6B59"/>
    <w:rsid w:val="005D1B75"/>
    <w:rsid w:val="005D1F7E"/>
    <w:rsid w:val="005D3083"/>
    <w:rsid w:val="005F26E7"/>
    <w:rsid w:val="00601251"/>
    <w:rsid w:val="0060321A"/>
    <w:rsid w:val="00603593"/>
    <w:rsid w:val="00613CA1"/>
    <w:rsid w:val="00616E76"/>
    <w:rsid w:val="00631D85"/>
    <w:rsid w:val="0063404E"/>
    <w:rsid w:val="0063472A"/>
    <w:rsid w:val="00640CBB"/>
    <w:rsid w:val="00644ADC"/>
    <w:rsid w:val="00644B52"/>
    <w:rsid w:val="00646207"/>
    <w:rsid w:val="0065719C"/>
    <w:rsid w:val="00672A69"/>
    <w:rsid w:val="0067591F"/>
    <w:rsid w:val="006823D1"/>
    <w:rsid w:val="00682AA8"/>
    <w:rsid w:val="00682AC5"/>
    <w:rsid w:val="00687576"/>
    <w:rsid w:val="006943C8"/>
    <w:rsid w:val="00694E42"/>
    <w:rsid w:val="006A16B7"/>
    <w:rsid w:val="006A2CB6"/>
    <w:rsid w:val="006B090E"/>
    <w:rsid w:val="006B0AE8"/>
    <w:rsid w:val="006B0D4D"/>
    <w:rsid w:val="006B3613"/>
    <w:rsid w:val="006B374D"/>
    <w:rsid w:val="006B3C2A"/>
    <w:rsid w:val="006B7666"/>
    <w:rsid w:val="006B7E00"/>
    <w:rsid w:val="006C327F"/>
    <w:rsid w:val="006C50A4"/>
    <w:rsid w:val="006C6F55"/>
    <w:rsid w:val="006D0C8A"/>
    <w:rsid w:val="006D5AAD"/>
    <w:rsid w:val="006D7624"/>
    <w:rsid w:val="006E21A1"/>
    <w:rsid w:val="006E54D1"/>
    <w:rsid w:val="006F14E6"/>
    <w:rsid w:val="006F42FE"/>
    <w:rsid w:val="006F43AA"/>
    <w:rsid w:val="006F5A61"/>
    <w:rsid w:val="006F77D8"/>
    <w:rsid w:val="006F785E"/>
    <w:rsid w:val="0070086E"/>
    <w:rsid w:val="00705825"/>
    <w:rsid w:val="00707C71"/>
    <w:rsid w:val="00710AFD"/>
    <w:rsid w:val="00712316"/>
    <w:rsid w:val="0071448E"/>
    <w:rsid w:val="00720F3D"/>
    <w:rsid w:val="0073058D"/>
    <w:rsid w:val="00730B21"/>
    <w:rsid w:val="00730C2F"/>
    <w:rsid w:val="00737154"/>
    <w:rsid w:val="007411F8"/>
    <w:rsid w:val="00741704"/>
    <w:rsid w:val="00742C74"/>
    <w:rsid w:val="00745EDB"/>
    <w:rsid w:val="0075019E"/>
    <w:rsid w:val="007501E8"/>
    <w:rsid w:val="00751C1C"/>
    <w:rsid w:val="00753248"/>
    <w:rsid w:val="007607D2"/>
    <w:rsid w:val="007632F0"/>
    <w:rsid w:val="007664F4"/>
    <w:rsid w:val="00767A27"/>
    <w:rsid w:val="0077518E"/>
    <w:rsid w:val="0077718D"/>
    <w:rsid w:val="00777DF9"/>
    <w:rsid w:val="00781292"/>
    <w:rsid w:val="00785500"/>
    <w:rsid w:val="00790C00"/>
    <w:rsid w:val="00791E3D"/>
    <w:rsid w:val="00794B10"/>
    <w:rsid w:val="007950F7"/>
    <w:rsid w:val="00797366"/>
    <w:rsid w:val="007A0EB4"/>
    <w:rsid w:val="007A1B83"/>
    <w:rsid w:val="007A1DA4"/>
    <w:rsid w:val="007A30B7"/>
    <w:rsid w:val="007A343A"/>
    <w:rsid w:val="007A3857"/>
    <w:rsid w:val="007A48F5"/>
    <w:rsid w:val="007A7541"/>
    <w:rsid w:val="007B5BBE"/>
    <w:rsid w:val="007C1E59"/>
    <w:rsid w:val="007C39F0"/>
    <w:rsid w:val="007C531D"/>
    <w:rsid w:val="007C5332"/>
    <w:rsid w:val="007C713E"/>
    <w:rsid w:val="007D3D51"/>
    <w:rsid w:val="007E4649"/>
    <w:rsid w:val="007E5927"/>
    <w:rsid w:val="007F0196"/>
    <w:rsid w:val="007F07B0"/>
    <w:rsid w:val="007F1190"/>
    <w:rsid w:val="007F78C6"/>
    <w:rsid w:val="008027DC"/>
    <w:rsid w:val="00804F3A"/>
    <w:rsid w:val="00805D5E"/>
    <w:rsid w:val="008104B8"/>
    <w:rsid w:val="00815146"/>
    <w:rsid w:val="0081688E"/>
    <w:rsid w:val="00820CD2"/>
    <w:rsid w:val="0082311A"/>
    <w:rsid w:val="00826A9C"/>
    <w:rsid w:val="00831342"/>
    <w:rsid w:val="0083208D"/>
    <w:rsid w:val="00833A1F"/>
    <w:rsid w:val="00840851"/>
    <w:rsid w:val="0084256E"/>
    <w:rsid w:val="008426D1"/>
    <w:rsid w:val="0084274D"/>
    <w:rsid w:val="008440B6"/>
    <w:rsid w:val="00844F2E"/>
    <w:rsid w:val="0085543B"/>
    <w:rsid w:val="00861EDC"/>
    <w:rsid w:val="00867B1A"/>
    <w:rsid w:val="00870804"/>
    <w:rsid w:val="0087639B"/>
    <w:rsid w:val="0088255C"/>
    <w:rsid w:val="008848F5"/>
    <w:rsid w:val="00886A56"/>
    <w:rsid w:val="00887746"/>
    <w:rsid w:val="008A2D05"/>
    <w:rsid w:val="008B1293"/>
    <w:rsid w:val="008B2F94"/>
    <w:rsid w:val="008B47F2"/>
    <w:rsid w:val="008B4C85"/>
    <w:rsid w:val="008B4D33"/>
    <w:rsid w:val="008B7BBC"/>
    <w:rsid w:val="008B7FBB"/>
    <w:rsid w:val="008C2FA7"/>
    <w:rsid w:val="008C40A0"/>
    <w:rsid w:val="008D2EBB"/>
    <w:rsid w:val="008D6940"/>
    <w:rsid w:val="008F0B0D"/>
    <w:rsid w:val="008F76CF"/>
    <w:rsid w:val="00904816"/>
    <w:rsid w:val="00910AC2"/>
    <w:rsid w:val="00913CF9"/>
    <w:rsid w:val="00920C46"/>
    <w:rsid w:val="00921452"/>
    <w:rsid w:val="0093326D"/>
    <w:rsid w:val="009373F5"/>
    <w:rsid w:val="00940EDE"/>
    <w:rsid w:val="00946F66"/>
    <w:rsid w:val="0094738C"/>
    <w:rsid w:val="00953EEF"/>
    <w:rsid w:val="00961062"/>
    <w:rsid w:val="009665AF"/>
    <w:rsid w:val="009712A3"/>
    <w:rsid w:val="00983522"/>
    <w:rsid w:val="009839C8"/>
    <w:rsid w:val="00991216"/>
    <w:rsid w:val="009917FD"/>
    <w:rsid w:val="00991F89"/>
    <w:rsid w:val="0099301F"/>
    <w:rsid w:val="00993919"/>
    <w:rsid w:val="009A67F8"/>
    <w:rsid w:val="009A6C12"/>
    <w:rsid w:val="009B0423"/>
    <w:rsid w:val="009B0439"/>
    <w:rsid w:val="009B0D6B"/>
    <w:rsid w:val="009B1CA5"/>
    <w:rsid w:val="009B1F12"/>
    <w:rsid w:val="009B518B"/>
    <w:rsid w:val="009C3462"/>
    <w:rsid w:val="009C3497"/>
    <w:rsid w:val="009C4106"/>
    <w:rsid w:val="009C7F60"/>
    <w:rsid w:val="009D11EC"/>
    <w:rsid w:val="009D41E1"/>
    <w:rsid w:val="009D72CB"/>
    <w:rsid w:val="009D7D8F"/>
    <w:rsid w:val="009E4D12"/>
    <w:rsid w:val="009E534A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129C3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65684"/>
    <w:rsid w:val="00A72492"/>
    <w:rsid w:val="00A768E9"/>
    <w:rsid w:val="00A80FF9"/>
    <w:rsid w:val="00A826FD"/>
    <w:rsid w:val="00A87017"/>
    <w:rsid w:val="00AA5A54"/>
    <w:rsid w:val="00AB08A3"/>
    <w:rsid w:val="00AB4445"/>
    <w:rsid w:val="00AB78A4"/>
    <w:rsid w:val="00AC0B96"/>
    <w:rsid w:val="00AC398F"/>
    <w:rsid w:val="00AD0D56"/>
    <w:rsid w:val="00AD115E"/>
    <w:rsid w:val="00AD375E"/>
    <w:rsid w:val="00AD44BD"/>
    <w:rsid w:val="00AE2032"/>
    <w:rsid w:val="00AE237C"/>
    <w:rsid w:val="00AE6A62"/>
    <w:rsid w:val="00AF6FE9"/>
    <w:rsid w:val="00B033A1"/>
    <w:rsid w:val="00B15351"/>
    <w:rsid w:val="00B22A2E"/>
    <w:rsid w:val="00B269EE"/>
    <w:rsid w:val="00B278FD"/>
    <w:rsid w:val="00B35E52"/>
    <w:rsid w:val="00B37A2F"/>
    <w:rsid w:val="00B407B2"/>
    <w:rsid w:val="00B4122F"/>
    <w:rsid w:val="00B51D75"/>
    <w:rsid w:val="00B56DD6"/>
    <w:rsid w:val="00B64A3C"/>
    <w:rsid w:val="00B65785"/>
    <w:rsid w:val="00B65E13"/>
    <w:rsid w:val="00B713BF"/>
    <w:rsid w:val="00B73D15"/>
    <w:rsid w:val="00B777A7"/>
    <w:rsid w:val="00B80098"/>
    <w:rsid w:val="00B81BE2"/>
    <w:rsid w:val="00B84733"/>
    <w:rsid w:val="00B84ECB"/>
    <w:rsid w:val="00B8508E"/>
    <w:rsid w:val="00B850AA"/>
    <w:rsid w:val="00B8546A"/>
    <w:rsid w:val="00B87035"/>
    <w:rsid w:val="00B910B8"/>
    <w:rsid w:val="00B927E6"/>
    <w:rsid w:val="00B970CA"/>
    <w:rsid w:val="00BA23F6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152E"/>
    <w:rsid w:val="00BF2E75"/>
    <w:rsid w:val="00C01964"/>
    <w:rsid w:val="00C03A05"/>
    <w:rsid w:val="00C05A56"/>
    <w:rsid w:val="00C11CE6"/>
    <w:rsid w:val="00C12B0A"/>
    <w:rsid w:val="00C13E0F"/>
    <w:rsid w:val="00C13E45"/>
    <w:rsid w:val="00C1589F"/>
    <w:rsid w:val="00C23FDF"/>
    <w:rsid w:val="00C2479D"/>
    <w:rsid w:val="00C268F6"/>
    <w:rsid w:val="00C34FC0"/>
    <w:rsid w:val="00C35F47"/>
    <w:rsid w:val="00C42174"/>
    <w:rsid w:val="00C4339D"/>
    <w:rsid w:val="00C436CF"/>
    <w:rsid w:val="00C4473B"/>
    <w:rsid w:val="00C45631"/>
    <w:rsid w:val="00C45D0C"/>
    <w:rsid w:val="00C503FF"/>
    <w:rsid w:val="00C56240"/>
    <w:rsid w:val="00C61432"/>
    <w:rsid w:val="00C6722E"/>
    <w:rsid w:val="00C674DD"/>
    <w:rsid w:val="00C74524"/>
    <w:rsid w:val="00C75646"/>
    <w:rsid w:val="00C75B45"/>
    <w:rsid w:val="00C75EF4"/>
    <w:rsid w:val="00C77005"/>
    <w:rsid w:val="00C80AC5"/>
    <w:rsid w:val="00C87F3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C6A0D"/>
    <w:rsid w:val="00CD5C2F"/>
    <w:rsid w:val="00CE449A"/>
    <w:rsid w:val="00CE5B44"/>
    <w:rsid w:val="00CE7D6B"/>
    <w:rsid w:val="00CF09A6"/>
    <w:rsid w:val="00CF167D"/>
    <w:rsid w:val="00CF24E5"/>
    <w:rsid w:val="00CF4CEE"/>
    <w:rsid w:val="00CF4EC9"/>
    <w:rsid w:val="00CF5540"/>
    <w:rsid w:val="00CF64C1"/>
    <w:rsid w:val="00D00B95"/>
    <w:rsid w:val="00D03C92"/>
    <w:rsid w:val="00D104D6"/>
    <w:rsid w:val="00D11DF0"/>
    <w:rsid w:val="00D16BE9"/>
    <w:rsid w:val="00D176BB"/>
    <w:rsid w:val="00D213EF"/>
    <w:rsid w:val="00D25532"/>
    <w:rsid w:val="00D277F2"/>
    <w:rsid w:val="00D32A65"/>
    <w:rsid w:val="00D33C0D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75BDA"/>
    <w:rsid w:val="00D8197C"/>
    <w:rsid w:val="00D826A2"/>
    <w:rsid w:val="00D870AC"/>
    <w:rsid w:val="00D9137B"/>
    <w:rsid w:val="00D91CB1"/>
    <w:rsid w:val="00D93AA9"/>
    <w:rsid w:val="00D94950"/>
    <w:rsid w:val="00D9529F"/>
    <w:rsid w:val="00D953F0"/>
    <w:rsid w:val="00DA0C80"/>
    <w:rsid w:val="00DA1D61"/>
    <w:rsid w:val="00DA7A8D"/>
    <w:rsid w:val="00DA7F86"/>
    <w:rsid w:val="00DB4593"/>
    <w:rsid w:val="00DB5F38"/>
    <w:rsid w:val="00DB7B0E"/>
    <w:rsid w:val="00DC37F8"/>
    <w:rsid w:val="00DD2AD2"/>
    <w:rsid w:val="00DD5AE2"/>
    <w:rsid w:val="00DD5EDB"/>
    <w:rsid w:val="00DD68D0"/>
    <w:rsid w:val="00DE1BA8"/>
    <w:rsid w:val="00DF202D"/>
    <w:rsid w:val="00DF2D5F"/>
    <w:rsid w:val="00E053EE"/>
    <w:rsid w:val="00E10F8C"/>
    <w:rsid w:val="00E1163D"/>
    <w:rsid w:val="00E120A4"/>
    <w:rsid w:val="00E17C1B"/>
    <w:rsid w:val="00E23FFA"/>
    <w:rsid w:val="00E343E3"/>
    <w:rsid w:val="00E352D6"/>
    <w:rsid w:val="00E352F3"/>
    <w:rsid w:val="00E35343"/>
    <w:rsid w:val="00E36AC4"/>
    <w:rsid w:val="00E41E47"/>
    <w:rsid w:val="00E43430"/>
    <w:rsid w:val="00E44D1C"/>
    <w:rsid w:val="00E45710"/>
    <w:rsid w:val="00E51B05"/>
    <w:rsid w:val="00E559CB"/>
    <w:rsid w:val="00E62CB4"/>
    <w:rsid w:val="00E63155"/>
    <w:rsid w:val="00E65096"/>
    <w:rsid w:val="00E6619F"/>
    <w:rsid w:val="00E662E6"/>
    <w:rsid w:val="00E74968"/>
    <w:rsid w:val="00E76778"/>
    <w:rsid w:val="00E77BAA"/>
    <w:rsid w:val="00E803C4"/>
    <w:rsid w:val="00E819A8"/>
    <w:rsid w:val="00E8365D"/>
    <w:rsid w:val="00E836DD"/>
    <w:rsid w:val="00E92966"/>
    <w:rsid w:val="00EA3BDB"/>
    <w:rsid w:val="00EB538A"/>
    <w:rsid w:val="00EC6D24"/>
    <w:rsid w:val="00ED2F5C"/>
    <w:rsid w:val="00EE71DF"/>
    <w:rsid w:val="00EF158F"/>
    <w:rsid w:val="00EF2ACD"/>
    <w:rsid w:val="00EF453A"/>
    <w:rsid w:val="00EF5F18"/>
    <w:rsid w:val="00F034BC"/>
    <w:rsid w:val="00F0407E"/>
    <w:rsid w:val="00F049D3"/>
    <w:rsid w:val="00F0657C"/>
    <w:rsid w:val="00F139FF"/>
    <w:rsid w:val="00F15701"/>
    <w:rsid w:val="00F15A05"/>
    <w:rsid w:val="00F177FC"/>
    <w:rsid w:val="00F204FE"/>
    <w:rsid w:val="00F2312A"/>
    <w:rsid w:val="00F23139"/>
    <w:rsid w:val="00F26E53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86ADD"/>
    <w:rsid w:val="00F926EC"/>
    <w:rsid w:val="00F94691"/>
    <w:rsid w:val="00FA0E07"/>
    <w:rsid w:val="00FA2A8A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D73C9"/>
    <w:rsid w:val="00FE2FD9"/>
    <w:rsid w:val="00FE4636"/>
    <w:rsid w:val="00FE4703"/>
    <w:rsid w:val="00FE6EBF"/>
    <w:rsid w:val="00FE74EB"/>
    <w:rsid w:val="00FE76A0"/>
    <w:rsid w:val="00FF07BE"/>
    <w:rsid w:val="00FF4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yi.ans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7F74-723E-4C9E-825B-EF8EC9549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2914</TotalTime>
  <Pages>2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USER</cp:lastModifiedBy>
  <cp:revision>258</cp:revision>
  <cp:lastPrinted>2019-04-15T13:17:00Z</cp:lastPrinted>
  <dcterms:created xsi:type="dcterms:W3CDTF">2018-10-16T12:38:00Z</dcterms:created>
  <dcterms:modified xsi:type="dcterms:W3CDTF">2021-04-15T10:42:00Z</dcterms:modified>
</cp:coreProperties>
</file>